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Style w:val="10"/>
          <w:rFonts w:hint="eastAsia" w:ascii="宋体" w:hAnsi="宋体" w:eastAsia="宋体" w:cs="宋体"/>
          <w:b/>
          <w:bCs/>
          <w:i w:val="0"/>
          <w:iCs w:val="0"/>
          <w:caps w:val="0"/>
          <w:color w:val="2B2B2B"/>
          <w:spacing w:val="0"/>
          <w:sz w:val="28"/>
          <w:szCs w:val="28"/>
          <w:lang w:val="en-US" w:eastAsia="zh-CN"/>
        </w:rPr>
      </w:pPr>
      <w:r>
        <w:rPr>
          <w:rStyle w:val="10"/>
          <w:rFonts w:hint="eastAsia" w:ascii="宋体" w:hAnsi="宋体" w:eastAsia="宋体" w:cs="宋体"/>
          <w:b/>
          <w:bCs/>
          <w:i w:val="0"/>
          <w:iCs w:val="0"/>
          <w:caps w:val="0"/>
          <w:color w:val="2B2B2B"/>
          <w:spacing w:val="0"/>
          <w:sz w:val="28"/>
          <w:szCs w:val="28"/>
          <w:lang w:val="en-US" w:eastAsia="zh-CN"/>
        </w:rPr>
        <w:t>附件</w:t>
      </w:r>
      <w:r>
        <w:rPr>
          <w:rStyle w:val="10"/>
          <w:rFonts w:hint="eastAsia" w:ascii="宋体" w:hAnsi="宋体" w:cs="宋体"/>
          <w:b/>
          <w:bCs/>
          <w:i w:val="0"/>
          <w:iCs w:val="0"/>
          <w:caps w:val="0"/>
          <w:color w:val="2B2B2B"/>
          <w:spacing w:val="0"/>
          <w:sz w:val="28"/>
          <w:szCs w:val="28"/>
          <w:lang w:val="en-US" w:eastAsia="zh-CN"/>
        </w:rPr>
        <w:t>2</w:t>
      </w:r>
      <w:r>
        <w:rPr>
          <w:rStyle w:val="10"/>
          <w:rFonts w:hint="eastAsia" w:ascii="宋体" w:hAnsi="宋体" w:eastAsia="宋体" w:cs="宋体"/>
          <w:b/>
          <w:bCs/>
          <w:i w:val="0"/>
          <w:iCs w:val="0"/>
          <w:caps w:val="0"/>
          <w:color w:val="2B2B2B"/>
          <w:spacing w:val="0"/>
          <w:sz w:val="28"/>
          <w:szCs w:val="28"/>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Style w:val="10"/>
          <w:rFonts w:hint="eastAsia" w:ascii="宋体" w:hAnsi="宋体" w:eastAsia="宋体" w:cs="宋体"/>
          <w:b/>
          <w:bCs/>
          <w:i w:val="0"/>
          <w:iCs w:val="0"/>
          <w:caps w:val="0"/>
          <w:color w:val="2B2B2B"/>
          <w:spacing w:val="0"/>
          <w:sz w:val="28"/>
          <w:szCs w:val="28"/>
          <w:lang w:val="en-US" w:eastAsia="zh-CN"/>
        </w:rPr>
      </w:pPr>
      <w:r>
        <w:rPr>
          <w:rStyle w:val="10"/>
          <w:rFonts w:hint="eastAsia" w:ascii="宋体" w:hAnsi="宋体" w:eastAsia="宋体" w:cs="宋体"/>
          <w:b/>
          <w:bCs/>
          <w:i w:val="0"/>
          <w:iCs w:val="0"/>
          <w:caps w:val="0"/>
          <w:color w:val="2B2B2B"/>
          <w:spacing w:val="0"/>
          <w:sz w:val="28"/>
          <w:szCs w:val="28"/>
          <w:lang w:val="en-US" w:eastAsia="zh-CN"/>
        </w:rPr>
        <w:t>评分标准</w:t>
      </w:r>
    </w:p>
    <w:tbl>
      <w:tblPr>
        <w:tblStyle w:val="8"/>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2140"/>
        <w:gridCol w:w="5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Style w:val="10"/>
                <w:rFonts w:hint="eastAsia" w:ascii="宋体" w:hAnsi="宋体" w:eastAsia="宋体" w:cs="宋体"/>
                <w:b/>
                <w:bCs/>
                <w:i w:val="0"/>
                <w:iCs w:val="0"/>
                <w:caps w:val="0"/>
                <w:color w:val="2B2B2B"/>
                <w:spacing w:val="0"/>
                <w:sz w:val="24"/>
                <w:szCs w:val="24"/>
              </w:rPr>
              <w:t>条款内容</w:t>
            </w:r>
          </w:p>
        </w:tc>
        <w:tc>
          <w:tcPr>
            <w:tcW w:w="7978" w:type="dxa"/>
            <w:gridSpan w:val="2"/>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Style w:val="10"/>
                <w:rFonts w:hint="eastAsia" w:ascii="宋体" w:hAnsi="宋体" w:eastAsia="宋体" w:cs="宋体"/>
                <w:b/>
                <w:bCs/>
                <w:i w:val="0"/>
                <w:iCs w:val="0"/>
                <w:caps w:val="0"/>
                <w:color w:val="2B2B2B"/>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Fonts w:hint="eastAsia" w:ascii="宋体" w:hAnsi="宋体" w:eastAsia="宋体" w:cs="宋体"/>
                <w:i w:val="0"/>
                <w:iCs w:val="0"/>
                <w:caps w:val="0"/>
                <w:color w:val="2B2B2B"/>
                <w:spacing w:val="0"/>
                <w:sz w:val="24"/>
                <w:szCs w:val="24"/>
              </w:rPr>
              <w:t>分值构</w:t>
            </w:r>
            <w:r>
              <w:rPr>
                <w:rFonts w:hint="eastAsia" w:ascii="宋体" w:hAnsi="宋体" w:eastAsia="宋体" w:cs="宋体"/>
                <w:i w:val="0"/>
                <w:iCs w:val="0"/>
                <w:caps w:val="0"/>
                <w:color w:val="2B2B2B"/>
                <w:spacing w:val="0"/>
                <w:sz w:val="24"/>
                <w:szCs w:val="24"/>
                <w:lang w:val="en-US" w:eastAsia="zh-CN"/>
              </w:rPr>
              <w:t>成</w:t>
            </w:r>
            <w:r>
              <w:rPr>
                <w:rFonts w:hint="eastAsia" w:ascii="宋体" w:hAnsi="宋体" w:eastAsia="宋体" w:cs="宋体"/>
                <w:i w:val="0"/>
                <w:iCs w:val="0"/>
                <w:caps w:val="0"/>
                <w:color w:val="2B2B2B"/>
                <w:spacing w:val="0"/>
                <w:sz w:val="24"/>
                <w:szCs w:val="24"/>
              </w:rPr>
              <w:t>(总分100分)</w:t>
            </w:r>
          </w:p>
        </w:tc>
        <w:tc>
          <w:tcPr>
            <w:tcW w:w="7978" w:type="dxa"/>
            <w:gridSpan w:val="2"/>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rPr>
              <w:t>工作方案总体评价：</w:t>
            </w:r>
            <w:r>
              <w:rPr>
                <w:rFonts w:hint="eastAsia" w:ascii="宋体" w:hAnsi="宋体" w:eastAsia="宋体" w:cs="宋体"/>
                <w:i w:val="0"/>
                <w:iCs w:val="0"/>
                <w:caps w:val="0"/>
                <w:color w:val="2B2B2B"/>
                <w:spacing w:val="0"/>
                <w:sz w:val="24"/>
                <w:szCs w:val="24"/>
                <w:u w:val="single"/>
                <w:lang w:val="en-US" w:eastAsia="zh-CN"/>
              </w:rPr>
              <w:t>30</w:t>
            </w:r>
            <w:r>
              <w:rPr>
                <w:rFonts w:hint="eastAsia" w:ascii="宋体" w:hAnsi="宋体" w:eastAsia="宋体" w:cs="宋体"/>
                <w:i w:val="0"/>
                <w:iCs w:val="0"/>
                <w:caps w:val="0"/>
                <w:color w:val="2B2B2B"/>
                <w:spacing w:val="0"/>
                <w:sz w:val="24"/>
                <w:szCs w:val="24"/>
              </w:rPr>
              <w:t>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rPr>
              <w:t>企业业绩及人员：</w:t>
            </w:r>
            <w:r>
              <w:rPr>
                <w:rFonts w:hint="eastAsia" w:ascii="宋体" w:hAnsi="宋体" w:eastAsia="宋体" w:cs="宋体"/>
                <w:i w:val="0"/>
                <w:iCs w:val="0"/>
                <w:caps w:val="0"/>
                <w:color w:val="2B2B2B"/>
                <w:spacing w:val="0"/>
                <w:sz w:val="24"/>
                <w:szCs w:val="24"/>
                <w:u w:val="single"/>
                <w:lang w:val="en-US" w:eastAsia="zh-CN"/>
              </w:rPr>
              <w:t>35</w:t>
            </w:r>
            <w:r>
              <w:rPr>
                <w:rFonts w:hint="eastAsia" w:ascii="宋体" w:hAnsi="宋体" w:eastAsia="宋体" w:cs="宋体"/>
                <w:i w:val="0"/>
                <w:iCs w:val="0"/>
                <w:caps w:val="0"/>
                <w:color w:val="2B2B2B"/>
                <w:spacing w:val="0"/>
                <w:sz w:val="24"/>
                <w:szCs w:val="24"/>
              </w:rPr>
              <w:t>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Fonts w:hint="eastAsia" w:ascii="宋体" w:hAnsi="宋体" w:eastAsia="宋体" w:cs="宋体"/>
                <w:i w:val="0"/>
                <w:iCs w:val="0"/>
                <w:caps w:val="0"/>
                <w:color w:val="2B2B2B"/>
                <w:spacing w:val="0"/>
                <w:sz w:val="24"/>
                <w:szCs w:val="24"/>
              </w:rPr>
              <w:t>报价得分：</w:t>
            </w:r>
            <w:r>
              <w:rPr>
                <w:rFonts w:hint="eastAsia" w:ascii="宋体" w:hAnsi="宋体" w:eastAsia="宋体" w:cs="宋体"/>
                <w:i w:val="0"/>
                <w:iCs w:val="0"/>
                <w:caps w:val="0"/>
                <w:color w:val="2B2B2B"/>
                <w:spacing w:val="0"/>
                <w:sz w:val="24"/>
                <w:szCs w:val="24"/>
                <w:u w:val="single"/>
                <w:lang w:val="en-US" w:eastAsia="zh-CN"/>
              </w:rPr>
              <w:t>35</w:t>
            </w:r>
            <w:r>
              <w:rPr>
                <w:rFonts w:hint="eastAsia" w:ascii="宋体" w:hAnsi="宋体" w:eastAsia="宋体" w:cs="宋体"/>
                <w:i w:val="0"/>
                <w:iCs w:val="0"/>
                <w:caps w:val="0"/>
                <w:color w:val="2B2B2B"/>
                <w:spacing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Fonts w:hint="eastAsia" w:ascii="宋体" w:hAnsi="宋体" w:eastAsia="宋体" w:cs="宋体"/>
                <w:i w:val="0"/>
                <w:iCs w:val="0"/>
                <w:caps w:val="0"/>
                <w:color w:val="2B2B2B"/>
                <w:spacing w:val="0"/>
                <w:sz w:val="24"/>
                <w:szCs w:val="24"/>
              </w:rPr>
              <w:t>评</w:t>
            </w:r>
            <w:r>
              <w:rPr>
                <w:rFonts w:hint="eastAsia" w:ascii="宋体" w:hAnsi="宋体" w:eastAsia="宋体" w:cs="宋体"/>
                <w:i w:val="0"/>
                <w:iCs w:val="0"/>
                <w:caps w:val="0"/>
                <w:color w:val="2B2B2B"/>
                <w:spacing w:val="0"/>
                <w:sz w:val="24"/>
                <w:szCs w:val="24"/>
                <w:lang w:val="en-US" w:eastAsia="zh-CN"/>
              </w:rPr>
              <w:t>选</w:t>
            </w:r>
            <w:r>
              <w:rPr>
                <w:rFonts w:hint="eastAsia" w:ascii="宋体" w:hAnsi="宋体" w:eastAsia="宋体" w:cs="宋体"/>
                <w:i w:val="0"/>
                <w:iCs w:val="0"/>
                <w:caps w:val="0"/>
                <w:color w:val="2B2B2B"/>
                <w:spacing w:val="0"/>
                <w:sz w:val="24"/>
                <w:szCs w:val="24"/>
              </w:rPr>
              <w:t>基准价计算方法</w:t>
            </w:r>
          </w:p>
        </w:tc>
        <w:tc>
          <w:tcPr>
            <w:tcW w:w="7978" w:type="dxa"/>
            <w:gridSpan w:val="2"/>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Fonts w:hint="eastAsia" w:ascii="宋体" w:hAnsi="宋体" w:eastAsia="宋体" w:cs="宋体"/>
                <w:i w:val="0"/>
                <w:iCs w:val="0"/>
                <w:caps w:val="0"/>
                <w:color w:val="2B2B2B"/>
                <w:spacing w:val="0"/>
                <w:sz w:val="24"/>
                <w:szCs w:val="24"/>
              </w:rPr>
              <w:t>取所有有效报价的平均值做为评</w:t>
            </w:r>
            <w:r>
              <w:rPr>
                <w:rFonts w:hint="eastAsia" w:ascii="宋体" w:hAnsi="宋体" w:eastAsia="宋体" w:cs="宋体"/>
                <w:i w:val="0"/>
                <w:iCs w:val="0"/>
                <w:caps w:val="0"/>
                <w:color w:val="2B2B2B"/>
                <w:spacing w:val="0"/>
                <w:sz w:val="24"/>
                <w:szCs w:val="24"/>
                <w:lang w:val="en-US" w:eastAsia="zh-CN"/>
              </w:rPr>
              <w:t>选</w:t>
            </w:r>
            <w:r>
              <w:rPr>
                <w:rFonts w:hint="eastAsia" w:ascii="宋体" w:hAnsi="宋体" w:eastAsia="宋体" w:cs="宋体"/>
                <w:i w:val="0"/>
                <w:iCs w:val="0"/>
                <w:caps w:val="0"/>
                <w:color w:val="2B2B2B"/>
                <w:spacing w:val="0"/>
                <w:sz w:val="24"/>
                <w:szCs w:val="24"/>
              </w:rPr>
              <w:t>基准价费率。（有效报价为通过形式和响应性评审及资格审查的</w:t>
            </w:r>
            <w:r>
              <w:rPr>
                <w:rFonts w:hint="eastAsia" w:ascii="宋体" w:hAnsi="宋体" w:eastAsia="宋体" w:cs="宋体"/>
                <w:i w:val="0"/>
                <w:iCs w:val="0"/>
                <w:caps w:val="0"/>
                <w:color w:val="2B2B2B"/>
                <w:spacing w:val="0"/>
                <w:sz w:val="24"/>
                <w:szCs w:val="24"/>
                <w:lang w:val="en-US" w:eastAsia="zh-CN"/>
              </w:rPr>
              <w:t>比选</w:t>
            </w:r>
            <w:r>
              <w:rPr>
                <w:rFonts w:hint="eastAsia" w:ascii="宋体" w:hAnsi="宋体" w:eastAsia="宋体" w:cs="宋体"/>
                <w:i w:val="0"/>
                <w:iCs w:val="0"/>
                <w:caps w:val="0"/>
                <w:color w:val="2B2B2B"/>
                <w:spacing w:val="0"/>
                <w:sz w:val="24"/>
                <w:szCs w:val="24"/>
              </w:rPr>
              <w:t>文件的报价）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Style w:val="10"/>
                <w:rFonts w:hint="eastAsia" w:ascii="宋体" w:hAnsi="宋体" w:eastAsia="宋体" w:cs="宋体"/>
                <w:b/>
                <w:bCs/>
                <w:i w:val="0"/>
                <w:iCs w:val="0"/>
                <w:caps w:val="0"/>
                <w:color w:val="2B2B2B"/>
                <w:spacing w:val="0"/>
                <w:sz w:val="24"/>
                <w:szCs w:val="24"/>
              </w:rPr>
              <w:t>评分因素</w:t>
            </w:r>
          </w:p>
        </w:tc>
        <w:tc>
          <w:tcPr>
            <w:tcW w:w="7978" w:type="dxa"/>
            <w:gridSpan w:val="2"/>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Style w:val="10"/>
                <w:rFonts w:hint="eastAsia" w:ascii="宋体" w:hAnsi="宋体" w:eastAsia="宋体" w:cs="宋体"/>
                <w:b/>
                <w:bCs/>
                <w:i w:val="0"/>
                <w:iCs w:val="0"/>
                <w:caps w:val="0"/>
                <w:color w:val="2B2B2B"/>
                <w:spacing w:val="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429"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Fonts w:hint="eastAsia" w:ascii="宋体" w:hAnsi="宋体" w:eastAsia="宋体" w:cs="宋体"/>
                <w:i w:val="0"/>
                <w:iCs w:val="0"/>
                <w:caps w:val="0"/>
                <w:color w:val="2B2B2B"/>
                <w:spacing w:val="0"/>
                <w:sz w:val="24"/>
                <w:szCs w:val="24"/>
                <w:shd w:val="clear" w:color="auto" w:fill="FFFFFF"/>
                <w:lang w:val="en-US" w:eastAsia="zh-CN"/>
              </w:rPr>
              <w:t>服务</w:t>
            </w:r>
            <w:r>
              <w:rPr>
                <w:rFonts w:hint="eastAsia" w:ascii="宋体" w:hAnsi="宋体" w:eastAsia="宋体" w:cs="宋体"/>
                <w:i w:val="0"/>
                <w:iCs w:val="0"/>
                <w:caps w:val="0"/>
                <w:color w:val="2B2B2B"/>
                <w:spacing w:val="0"/>
                <w:sz w:val="24"/>
                <w:szCs w:val="24"/>
                <w:shd w:val="clear" w:color="auto" w:fill="FFFFFF"/>
              </w:rPr>
              <w:t>方案总体评价（</w:t>
            </w:r>
            <w:r>
              <w:rPr>
                <w:rFonts w:hint="eastAsia" w:ascii="宋体" w:hAnsi="宋体" w:eastAsia="宋体" w:cs="宋体"/>
                <w:i w:val="0"/>
                <w:iCs w:val="0"/>
                <w:caps w:val="0"/>
                <w:color w:val="2B2B2B"/>
                <w:spacing w:val="0"/>
                <w:sz w:val="24"/>
                <w:szCs w:val="24"/>
                <w:shd w:val="clear" w:color="auto" w:fill="FFFFFF"/>
                <w:lang w:val="en-US" w:eastAsia="zh-CN"/>
              </w:rPr>
              <w:t>3</w:t>
            </w:r>
            <w:r>
              <w:rPr>
                <w:rFonts w:hint="eastAsia" w:ascii="宋体" w:hAnsi="宋体" w:eastAsia="宋体" w:cs="宋体"/>
                <w:i w:val="0"/>
                <w:iCs w:val="0"/>
                <w:caps w:val="0"/>
                <w:color w:val="2B2B2B"/>
                <w:spacing w:val="0"/>
                <w:sz w:val="24"/>
                <w:szCs w:val="24"/>
                <w:shd w:val="clear" w:color="auto" w:fill="FFFFFF"/>
              </w:rPr>
              <w:t>0分）</w:t>
            </w:r>
          </w:p>
        </w:tc>
        <w:tc>
          <w:tcPr>
            <w:tcW w:w="2140"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rPr>
              <w:t>总体概述及方案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5</w:t>
            </w:r>
            <w:r>
              <w:rPr>
                <w:rFonts w:hint="eastAsia" w:ascii="宋体" w:hAnsi="宋体" w:eastAsia="宋体" w:cs="宋体"/>
                <w:i w:val="0"/>
                <w:iCs w:val="0"/>
                <w:caps w:val="0"/>
                <w:color w:val="2B2B2B"/>
                <w:spacing w:val="0"/>
                <w:sz w:val="24"/>
                <w:szCs w:val="24"/>
              </w:rPr>
              <w:t>分）</w:t>
            </w:r>
          </w:p>
        </w:tc>
        <w:tc>
          <w:tcPr>
            <w:tcW w:w="5838"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rPr>
              <w:t>方案优秀、科学合理：</w:t>
            </w:r>
            <w:r>
              <w:rPr>
                <w:rFonts w:hint="eastAsia" w:ascii="宋体" w:hAnsi="宋体" w:eastAsia="宋体" w:cs="宋体"/>
                <w:i w:val="0"/>
                <w:iCs w:val="0"/>
                <w:caps w:val="0"/>
                <w:color w:val="2B2B2B"/>
                <w:spacing w:val="0"/>
                <w:sz w:val="24"/>
                <w:szCs w:val="24"/>
                <w:lang w:val="en-US" w:eastAsia="zh-CN"/>
              </w:rPr>
              <w:t>4</w:t>
            </w: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5</w:t>
            </w:r>
            <w:r>
              <w:rPr>
                <w:rFonts w:hint="eastAsia" w:ascii="宋体" w:hAnsi="宋体" w:eastAsia="宋体" w:cs="宋体"/>
                <w:i w:val="0"/>
                <w:iCs w:val="0"/>
                <w:caps w:val="0"/>
                <w:color w:val="2B2B2B"/>
                <w:spacing w:val="0"/>
                <w:sz w:val="24"/>
                <w:szCs w:val="24"/>
              </w:rPr>
              <w:t>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rPr>
              <w:t>方案一般可行：</w:t>
            </w:r>
            <w:r>
              <w:rPr>
                <w:rFonts w:hint="eastAsia" w:ascii="宋体" w:hAnsi="宋体" w:eastAsia="宋体" w:cs="宋体"/>
                <w:i w:val="0"/>
                <w:iCs w:val="0"/>
                <w:caps w:val="0"/>
                <w:color w:val="2B2B2B"/>
                <w:spacing w:val="0"/>
                <w:sz w:val="24"/>
                <w:szCs w:val="24"/>
                <w:lang w:val="en-US" w:eastAsia="zh-CN"/>
              </w:rPr>
              <w:t>2</w:t>
            </w: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4</w:t>
            </w:r>
            <w:r>
              <w:rPr>
                <w:rFonts w:hint="eastAsia" w:ascii="宋体" w:hAnsi="宋体" w:eastAsia="宋体" w:cs="宋体"/>
                <w:i w:val="0"/>
                <w:iCs w:val="0"/>
                <w:caps w:val="0"/>
                <w:color w:val="2B2B2B"/>
                <w:spacing w:val="0"/>
                <w:sz w:val="24"/>
                <w:szCs w:val="24"/>
              </w:rPr>
              <w:t>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Fonts w:hint="eastAsia" w:ascii="宋体" w:hAnsi="宋体" w:eastAsia="宋体" w:cs="宋体"/>
                <w:i w:val="0"/>
                <w:iCs w:val="0"/>
                <w:caps w:val="0"/>
                <w:color w:val="2B2B2B"/>
                <w:spacing w:val="0"/>
                <w:sz w:val="24"/>
                <w:szCs w:val="24"/>
              </w:rPr>
              <w:t>方案较差：0-</w:t>
            </w:r>
            <w:r>
              <w:rPr>
                <w:rFonts w:hint="eastAsia" w:ascii="宋体" w:hAnsi="宋体" w:eastAsia="宋体" w:cs="宋体"/>
                <w:i w:val="0"/>
                <w:iCs w:val="0"/>
                <w:caps w:val="0"/>
                <w:color w:val="2B2B2B"/>
                <w:spacing w:val="0"/>
                <w:sz w:val="24"/>
                <w:szCs w:val="24"/>
                <w:lang w:val="en-US" w:eastAsia="zh-CN"/>
              </w:rPr>
              <w:t>2</w:t>
            </w:r>
            <w:r>
              <w:rPr>
                <w:rFonts w:hint="eastAsia" w:ascii="宋体" w:hAnsi="宋体" w:eastAsia="宋体" w:cs="宋体"/>
                <w:i w:val="0"/>
                <w:iCs w:val="0"/>
                <w:caps w:val="0"/>
                <w:color w:val="2B2B2B"/>
                <w:spacing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p>
        </w:tc>
        <w:tc>
          <w:tcPr>
            <w:tcW w:w="2140"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Fonts w:hint="eastAsia" w:ascii="宋体" w:hAnsi="宋体" w:eastAsia="宋体" w:cs="宋体"/>
                <w:i w:val="0"/>
                <w:iCs w:val="0"/>
                <w:caps w:val="0"/>
                <w:color w:val="2B2B2B"/>
                <w:spacing w:val="0"/>
                <w:sz w:val="24"/>
                <w:szCs w:val="24"/>
                <w:lang w:val="en-US" w:eastAsia="zh-CN"/>
              </w:rPr>
              <w:t>服务</w:t>
            </w:r>
            <w:r>
              <w:rPr>
                <w:rFonts w:hint="eastAsia" w:ascii="宋体" w:hAnsi="宋体" w:eastAsia="宋体" w:cs="宋体"/>
                <w:i w:val="0"/>
                <w:iCs w:val="0"/>
                <w:caps w:val="0"/>
                <w:color w:val="2B2B2B"/>
                <w:spacing w:val="0"/>
                <w:sz w:val="24"/>
                <w:szCs w:val="24"/>
              </w:rPr>
              <w:t>方案的实施细则（</w:t>
            </w:r>
            <w:r>
              <w:rPr>
                <w:rFonts w:hint="eastAsia" w:ascii="宋体" w:hAnsi="宋体" w:eastAsia="宋体" w:cs="宋体"/>
                <w:i w:val="0"/>
                <w:iCs w:val="0"/>
                <w:caps w:val="0"/>
                <w:color w:val="2B2B2B"/>
                <w:spacing w:val="0"/>
                <w:sz w:val="24"/>
                <w:szCs w:val="24"/>
                <w:lang w:val="en-US" w:eastAsia="zh-CN"/>
              </w:rPr>
              <w:t>5</w:t>
            </w:r>
            <w:r>
              <w:rPr>
                <w:rFonts w:hint="eastAsia" w:ascii="宋体" w:hAnsi="宋体" w:eastAsia="宋体" w:cs="宋体"/>
                <w:i w:val="0"/>
                <w:iCs w:val="0"/>
                <w:caps w:val="0"/>
                <w:color w:val="2B2B2B"/>
                <w:spacing w:val="0"/>
                <w:sz w:val="24"/>
                <w:szCs w:val="24"/>
              </w:rPr>
              <w:t>分）</w:t>
            </w:r>
          </w:p>
        </w:tc>
        <w:tc>
          <w:tcPr>
            <w:tcW w:w="5838"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4"/>
                <w:szCs w:val="24"/>
              </w:rPr>
            </w:pPr>
            <w:r>
              <w:rPr>
                <w:rFonts w:hint="eastAsia" w:ascii="宋体" w:hAnsi="宋体" w:cs="宋体"/>
                <w:i w:val="0"/>
                <w:iCs w:val="0"/>
                <w:caps w:val="0"/>
                <w:color w:val="2B2B2B"/>
                <w:spacing w:val="0"/>
                <w:sz w:val="24"/>
                <w:szCs w:val="24"/>
                <w:lang w:val="en-US" w:eastAsia="zh-CN"/>
              </w:rPr>
              <w:t>优秀</w:t>
            </w:r>
            <w:r>
              <w:rPr>
                <w:rFonts w:hint="eastAsia" w:ascii="宋体" w:hAnsi="宋体" w:eastAsia="宋体" w:cs="宋体"/>
                <w:i w:val="0"/>
                <w:iCs w:val="0"/>
                <w:caps w:val="0"/>
                <w:color w:val="2B2B2B"/>
                <w:spacing w:val="0"/>
                <w:sz w:val="24"/>
                <w:szCs w:val="24"/>
                <w:lang w:eastAsia="zh-CN"/>
              </w:rPr>
              <w:t>：</w:t>
            </w:r>
            <w:r>
              <w:rPr>
                <w:rFonts w:hint="eastAsia" w:ascii="宋体" w:hAnsi="宋体" w:eastAsia="宋体" w:cs="宋体"/>
                <w:i w:val="0"/>
                <w:iCs w:val="0"/>
                <w:caps w:val="0"/>
                <w:color w:val="2B2B2B"/>
                <w:spacing w:val="0"/>
                <w:sz w:val="24"/>
                <w:szCs w:val="24"/>
                <w:lang w:val="en-US" w:eastAsia="zh-CN"/>
              </w:rPr>
              <w:t>4</w:t>
            </w: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5</w:t>
            </w:r>
            <w:r>
              <w:rPr>
                <w:rFonts w:hint="eastAsia" w:ascii="宋体" w:hAnsi="宋体" w:eastAsia="宋体" w:cs="宋体"/>
                <w:i w:val="0"/>
                <w:iCs w:val="0"/>
                <w:caps w:val="0"/>
                <w:color w:val="2B2B2B"/>
                <w:spacing w:val="0"/>
                <w:sz w:val="24"/>
                <w:szCs w:val="24"/>
              </w:rPr>
              <w:t>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4"/>
                <w:szCs w:val="24"/>
              </w:rPr>
            </w:pPr>
            <w:r>
              <w:rPr>
                <w:rFonts w:hint="eastAsia" w:ascii="宋体" w:hAnsi="宋体" w:cs="宋体"/>
                <w:i w:val="0"/>
                <w:iCs w:val="0"/>
                <w:caps w:val="0"/>
                <w:color w:val="2B2B2B"/>
                <w:spacing w:val="0"/>
                <w:sz w:val="24"/>
                <w:szCs w:val="24"/>
                <w:lang w:val="en-US" w:eastAsia="zh-CN"/>
              </w:rPr>
              <w:t>良好</w:t>
            </w:r>
            <w:r>
              <w:rPr>
                <w:rFonts w:hint="eastAsia" w:ascii="宋体" w:hAnsi="宋体" w:eastAsia="宋体" w:cs="宋体"/>
                <w:i w:val="0"/>
                <w:iCs w:val="0"/>
                <w:caps w:val="0"/>
                <w:color w:val="2B2B2B"/>
                <w:spacing w:val="0"/>
                <w:sz w:val="24"/>
                <w:szCs w:val="24"/>
                <w:lang w:eastAsia="zh-CN"/>
              </w:rPr>
              <w:t>：</w:t>
            </w:r>
            <w:r>
              <w:rPr>
                <w:rFonts w:hint="eastAsia" w:ascii="宋体" w:hAnsi="宋体" w:eastAsia="宋体" w:cs="宋体"/>
                <w:i w:val="0"/>
                <w:iCs w:val="0"/>
                <w:caps w:val="0"/>
                <w:color w:val="2B2B2B"/>
                <w:spacing w:val="0"/>
                <w:sz w:val="24"/>
                <w:szCs w:val="24"/>
                <w:lang w:val="en-US" w:eastAsia="zh-CN"/>
              </w:rPr>
              <w:t>2</w:t>
            </w: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4</w:t>
            </w:r>
            <w:r>
              <w:rPr>
                <w:rFonts w:hint="eastAsia" w:ascii="宋体" w:hAnsi="宋体" w:eastAsia="宋体" w:cs="宋体"/>
                <w:i w:val="0"/>
                <w:iCs w:val="0"/>
                <w:caps w:val="0"/>
                <w:color w:val="2B2B2B"/>
                <w:spacing w:val="0"/>
                <w:sz w:val="24"/>
                <w:szCs w:val="24"/>
              </w:rPr>
              <w:t>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Fonts w:hint="eastAsia" w:ascii="宋体" w:hAnsi="宋体" w:eastAsia="宋体" w:cs="宋体"/>
                <w:i w:val="0"/>
                <w:iCs w:val="0"/>
                <w:caps w:val="0"/>
                <w:color w:val="2B2B2B"/>
                <w:spacing w:val="0"/>
                <w:sz w:val="24"/>
                <w:szCs w:val="24"/>
              </w:rPr>
              <w:t>一般</w:t>
            </w:r>
            <w:r>
              <w:rPr>
                <w:rFonts w:hint="eastAsia" w:ascii="宋体" w:hAnsi="宋体" w:eastAsia="宋体" w:cs="宋体"/>
                <w:i w:val="0"/>
                <w:iCs w:val="0"/>
                <w:caps w:val="0"/>
                <w:color w:val="2B2B2B"/>
                <w:spacing w:val="0"/>
                <w:sz w:val="24"/>
                <w:szCs w:val="24"/>
                <w:lang w:eastAsia="zh-CN"/>
              </w:rPr>
              <w:t>：</w:t>
            </w:r>
            <w:r>
              <w:rPr>
                <w:rFonts w:hint="eastAsia" w:ascii="宋体" w:hAnsi="宋体" w:eastAsia="宋体" w:cs="宋体"/>
                <w:i w:val="0"/>
                <w:iCs w:val="0"/>
                <w:caps w:val="0"/>
                <w:color w:val="2B2B2B"/>
                <w:spacing w:val="0"/>
                <w:sz w:val="24"/>
                <w:szCs w:val="24"/>
              </w:rPr>
              <w:t>0-</w:t>
            </w:r>
            <w:r>
              <w:rPr>
                <w:rFonts w:hint="eastAsia" w:ascii="宋体" w:hAnsi="宋体" w:eastAsia="宋体" w:cs="宋体"/>
                <w:i w:val="0"/>
                <w:iCs w:val="0"/>
                <w:caps w:val="0"/>
                <w:color w:val="2B2B2B"/>
                <w:spacing w:val="0"/>
                <w:sz w:val="24"/>
                <w:szCs w:val="24"/>
                <w:lang w:val="en-US" w:eastAsia="zh-CN"/>
              </w:rPr>
              <w:t>2</w:t>
            </w:r>
            <w:r>
              <w:rPr>
                <w:rFonts w:hint="eastAsia" w:ascii="宋体" w:hAnsi="宋体" w:eastAsia="宋体" w:cs="宋体"/>
                <w:i w:val="0"/>
                <w:iCs w:val="0"/>
                <w:caps w:val="0"/>
                <w:color w:val="2B2B2B"/>
                <w:spacing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p>
        </w:tc>
        <w:tc>
          <w:tcPr>
            <w:tcW w:w="2140"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Fonts w:hint="eastAsia" w:ascii="宋体" w:hAnsi="宋体" w:eastAsia="宋体" w:cs="宋体"/>
                <w:i w:val="0"/>
                <w:iCs w:val="0"/>
                <w:caps w:val="0"/>
                <w:color w:val="2B2B2B"/>
                <w:spacing w:val="0"/>
                <w:sz w:val="24"/>
                <w:szCs w:val="24"/>
                <w:lang w:val="en-US" w:eastAsia="zh-CN"/>
              </w:rPr>
              <w:t>服务</w:t>
            </w:r>
            <w:r>
              <w:rPr>
                <w:rFonts w:hint="eastAsia" w:ascii="宋体" w:hAnsi="宋体" w:eastAsia="宋体" w:cs="宋体"/>
                <w:i w:val="0"/>
                <w:iCs w:val="0"/>
                <w:caps w:val="0"/>
                <w:color w:val="2B2B2B"/>
                <w:spacing w:val="0"/>
                <w:sz w:val="24"/>
                <w:szCs w:val="24"/>
              </w:rPr>
              <w:t>质量的控制措施（</w:t>
            </w:r>
            <w:r>
              <w:rPr>
                <w:rFonts w:hint="eastAsia" w:ascii="宋体" w:hAnsi="宋体" w:eastAsia="宋体" w:cs="宋体"/>
                <w:i w:val="0"/>
                <w:iCs w:val="0"/>
                <w:caps w:val="0"/>
                <w:color w:val="2B2B2B"/>
                <w:spacing w:val="0"/>
                <w:sz w:val="24"/>
                <w:szCs w:val="24"/>
                <w:lang w:val="en-US" w:eastAsia="zh-CN"/>
              </w:rPr>
              <w:t>5</w:t>
            </w:r>
            <w:r>
              <w:rPr>
                <w:rFonts w:hint="eastAsia" w:ascii="宋体" w:hAnsi="宋体" w:eastAsia="宋体" w:cs="宋体"/>
                <w:i w:val="0"/>
                <w:iCs w:val="0"/>
                <w:caps w:val="0"/>
                <w:color w:val="2B2B2B"/>
                <w:spacing w:val="0"/>
                <w:sz w:val="24"/>
                <w:szCs w:val="24"/>
              </w:rPr>
              <w:t>分）</w:t>
            </w:r>
          </w:p>
        </w:tc>
        <w:tc>
          <w:tcPr>
            <w:tcW w:w="5838"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rPr>
              <w:t>措施完善、合理</w:t>
            </w:r>
            <w:r>
              <w:rPr>
                <w:rFonts w:hint="eastAsia" w:ascii="宋体" w:hAnsi="宋体" w:eastAsia="宋体" w:cs="宋体"/>
                <w:i w:val="0"/>
                <w:iCs w:val="0"/>
                <w:caps w:val="0"/>
                <w:color w:val="2B2B2B"/>
                <w:spacing w:val="0"/>
                <w:sz w:val="24"/>
                <w:szCs w:val="24"/>
                <w:lang w:eastAsia="zh-CN"/>
              </w:rPr>
              <w:t>：</w:t>
            </w:r>
            <w:r>
              <w:rPr>
                <w:rFonts w:hint="eastAsia" w:ascii="宋体" w:hAnsi="宋体" w:eastAsia="宋体" w:cs="宋体"/>
                <w:i w:val="0"/>
                <w:iCs w:val="0"/>
                <w:caps w:val="0"/>
                <w:color w:val="2B2B2B"/>
                <w:spacing w:val="0"/>
                <w:sz w:val="24"/>
                <w:szCs w:val="24"/>
                <w:lang w:val="en-US" w:eastAsia="zh-CN"/>
              </w:rPr>
              <w:t>4</w:t>
            </w: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5</w:t>
            </w:r>
            <w:r>
              <w:rPr>
                <w:rFonts w:hint="eastAsia" w:ascii="宋体" w:hAnsi="宋体" w:eastAsia="宋体" w:cs="宋体"/>
                <w:i w:val="0"/>
                <w:iCs w:val="0"/>
                <w:caps w:val="0"/>
                <w:color w:val="2B2B2B"/>
                <w:spacing w:val="0"/>
                <w:sz w:val="24"/>
                <w:szCs w:val="24"/>
              </w:rPr>
              <w:t>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rPr>
              <w:t>能满足要求</w:t>
            </w:r>
            <w:r>
              <w:rPr>
                <w:rFonts w:hint="eastAsia" w:ascii="宋体" w:hAnsi="宋体" w:eastAsia="宋体" w:cs="宋体"/>
                <w:i w:val="0"/>
                <w:iCs w:val="0"/>
                <w:caps w:val="0"/>
                <w:color w:val="2B2B2B"/>
                <w:spacing w:val="0"/>
                <w:sz w:val="24"/>
                <w:szCs w:val="24"/>
                <w:lang w:eastAsia="zh-CN"/>
              </w:rPr>
              <w:t>：</w:t>
            </w:r>
            <w:r>
              <w:rPr>
                <w:rFonts w:hint="eastAsia" w:ascii="宋体" w:hAnsi="宋体" w:eastAsia="宋体" w:cs="宋体"/>
                <w:i w:val="0"/>
                <w:iCs w:val="0"/>
                <w:caps w:val="0"/>
                <w:color w:val="2B2B2B"/>
                <w:spacing w:val="0"/>
                <w:sz w:val="24"/>
                <w:szCs w:val="24"/>
                <w:lang w:val="en-US" w:eastAsia="zh-CN"/>
              </w:rPr>
              <w:t>2</w:t>
            </w: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4</w:t>
            </w:r>
            <w:r>
              <w:rPr>
                <w:rFonts w:hint="eastAsia" w:ascii="宋体" w:hAnsi="宋体" w:eastAsia="宋体" w:cs="宋体"/>
                <w:i w:val="0"/>
                <w:iCs w:val="0"/>
                <w:caps w:val="0"/>
                <w:color w:val="2B2B2B"/>
                <w:spacing w:val="0"/>
                <w:sz w:val="24"/>
                <w:szCs w:val="24"/>
              </w:rPr>
              <w:t>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Fonts w:hint="eastAsia" w:ascii="宋体" w:hAnsi="宋体" w:eastAsia="宋体" w:cs="宋体"/>
                <w:i w:val="0"/>
                <w:iCs w:val="0"/>
                <w:caps w:val="0"/>
                <w:color w:val="2B2B2B"/>
                <w:spacing w:val="0"/>
                <w:sz w:val="24"/>
                <w:szCs w:val="24"/>
              </w:rPr>
              <w:t>不符合或缺项</w:t>
            </w:r>
            <w:r>
              <w:rPr>
                <w:rFonts w:hint="eastAsia" w:ascii="宋体" w:hAnsi="宋体" w:eastAsia="宋体" w:cs="宋体"/>
                <w:i w:val="0"/>
                <w:iCs w:val="0"/>
                <w:caps w:val="0"/>
                <w:color w:val="2B2B2B"/>
                <w:spacing w:val="0"/>
                <w:sz w:val="24"/>
                <w:szCs w:val="24"/>
                <w:lang w:eastAsia="zh-CN"/>
              </w:rPr>
              <w:t>：</w:t>
            </w:r>
            <w:r>
              <w:rPr>
                <w:rFonts w:hint="eastAsia" w:ascii="宋体" w:hAnsi="宋体" w:eastAsia="宋体" w:cs="宋体"/>
                <w:i w:val="0"/>
                <w:iCs w:val="0"/>
                <w:caps w:val="0"/>
                <w:color w:val="2B2B2B"/>
                <w:spacing w:val="0"/>
                <w:sz w:val="24"/>
                <w:szCs w:val="24"/>
              </w:rPr>
              <w:t>0-</w:t>
            </w:r>
            <w:r>
              <w:rPr>
                <w:rFonts w:hint="eastAsia" w:ascii="宋体" w:hAnsi="宋体" w:eastAsia="宋体" w:cs="宋体"/>
                <w:i w:val="0"/>
                <w:iCs w:val="0"/>
                <w:caps w:val="0"/>
                <w:color w:val="2B2B2B"/>
                <w:spacing w:val="0"/>
                <w:sz w:val="24"/>
                <w:szCs w:val="24"/>
                <w:lang w:val="en-US" w:eastAsia="zh-CN"/>
              </w:rPr>
              <w:t>2</w:t>
            </w:r>
            <w:r>
              <w:rPr>
                <w:rFonts w:hint="eastAsia" w:ascii="宋体" w:hAnsi="宋体" w:eastAsia="宋体" w:cs="宋体"/>
                <w:i w:val="0"/>
                <w:iCs w:val="0"/>
                <w:caps w:val="0"/>
                <w:color w:val="2B2B2B"/>
                <w:spacing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p>
        </w:tc>
        <w:tc>
          <w:tcPr>
            <w:tcW w:w="2140"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lang w:val="en-US" w:eastAsia="zh-CN"/>
              </w:rPr>
              <w:t>服务</w:t>
            </w:r>
            <w:r>
              <w:rPr>
                <w:rFonts w:hint="eastAsia" w:ascii="宋体" w:hAnsi="宋体" w:eastAsia="宋体" w:cs="宋体"/>
                <w:i w:val="0"/>
                <w:iCs w:val="0"/>
                <w:caps w:val="0"/>
                <w:color w:val="2B2B2B"/>
                <w:spacing w:val="0"/>
                <w:sz w:val="24"/>
                <w:szCs w:val="24"/>
              </w:rPr>
              <w:t>进度控制措施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5</w:t>
            </w:r>
            <w:r>
              <w:rPr>
                <w:rFonts w:hint="eastAsia" w:ascii="宋体" w:hAnsi="宋体" w:eastAsia="宋体" w:cs="宋体"/>
                <w:i w:val="0"/>
                <w:iCs w:val="0"/>
                <w:caps w:val="0"/>
                <w:color w:val="2B2B2B"/>
                <w:spacing w:val="0"/>
                <w:sz w:val="24"/>
                <w:szCs w:val="24"/>
              </w:rPr>
              <w:t>分）</w:t>
            </w:r>
          </w:p>
        </w:tc>
        <w:tc>
          <w:tcPr>
            <w:tcW w:w="5838"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rPr>
              <w:t>措施完善、合理</w:t>
            </w:r>
            <w:r>
              <w:rPr>
                <w:rFonts w:hint="eastAsia" w:ascii="宋体" w:hAnsi="宋体" w:eastAsia="宋体" w:cs="宋体"/>
                <w:i w:val="0"/>
                <w:iCs w:val="0"/>
                <w:caps w:val="0"/>
                <w:color w:val="2B2B2B"/>
                <w:spacing w:val="0"/>
                <w:sz w:val="24"/>
                <w:szCs w:val="24"/>
                <w:lang w:eastAsia="zh-CN"/>
              </w:rPr>
              <w:t>：</w:t>
            </w:r>
            <w:r>
              <w:rPr>
                <w:rFonts w:hint="eastAsia" w:ascii="宋体" w:hAnsi="宋体" w:eastAsia="宋体" w:cs="宋体"/>
                <w:i w:val="0"/>
                <w:iCs w:val="0"/>
                <w:caps w:val="0"/>
                <w:color w:val="2B2B2B"/>
                <w:spacing w:val="0"/>
                <w:sz w:val="24"/>
                <w:szCs w:val="24"/>
                <w:lang w:val="en-US" w:eastAsia="zh-CN"/>
              </w:rPr>
              <w:t>4</w:t>
            </w: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5</w:t>
            </w:r>
            <w:r>
              <w:rPr>
                <w:rFonts w:hint="eastAsia" w:ascii="宋体" w:hAnsi="宋体" w:eastAsia="宋体" w:cs="宋体"/>
                <w:i w:val="0"/>
                <w:iCs w:val="0"/>
                <w:caps w:val="0"/>
                <w:color w:val="2B2B2B"/>
                <w:spacing w:val="0"/>
                <w:sz w:val="24"/>
                <w:szCs w:val="24"/>
              </w:rPr>
              <w:t>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rPr>
              <w:t>能满足要求</w:t>
            </w:r>
            <w:r>
              <w:rPr>
                <w:rFonts w:hint="eastAsia" w:ascii="宋体" w:hAnsi="宋体" w:eastAsia="宋体" w:cs="宋体"/>
                <w:i w:val="0"/>
                <w:iCs w:val="0"/>
                <w:caps w:val="0"/>
                <w:color w:val="2B2B2B"/>
                <w:spacing w:val="0"/>
                <w:sz w:val="24"/>
                <w:szCs w:val="24"/>
                <w:lang w:eastAsia="zh-CN"/>
              </w:rPr>
              <w:t>：</w:t>
            </w:r>
            <w:r>
              <w:rPr>
                <w:rFonts w:hint="eastAsia" w:ascii="宋体" w:hAnsi="宋体" w:eastAsia="宋体" w:cs="宋体"/>
                <w:i w:val="0"/>
                <w:iCs w:val="0"/>
                <w:caps w:val="0"/>
                <w:color w:val="2B2B2B"/>
                <w:spacing w:val="0"/>
                <w:sz w:val="24"/>
                <w:szCs w:val="24"/>
                <w:lang w:val="en-US" w:eastAsia="zh-CN"/>
              </w:rPr>
              <w:t>2</w:t>
            </w: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4</w:t>
            </w:r>
            <w:r>
              <w:rPr>
                <w:rFonts w:hint="eastAsia" w:ascii="宋体" w:hAnsi="宋体" w:eastAsia="宋体" w:cs="宋体"/>
                <w:i w:val="0"/>
                <w:iCs w:val="0"/>
                <w:caps w:val="0"/>
                <w:color w:val="2B2B2B"/>
                <w:spacing w:val="0"/>
                <w:sz w:val="24"/>
                <w:szCs w:val="24"/>
              </w:rPr>
              <w:t>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Fonts w:hint="eastAsia" w:ascii="宋体" w:hAnsi="宋体" w:eastAsia="宋体" w:cs="宋体"/>
                <w:i w:val="0"/>
                <w:iCs w:val="0"/>
                <w:caps w:val="0"/>
                <w:color w:val="2B2B2B"/>
                <w:spacing w:val="0"/>
                <w:sz w:val="24"/>
                <w:szCs w:val="24"/>
              </w:rPr>
              <w:t>不符合或缺项</w:t>
            </w:r>
            <w:r>
              <w:rPr>
                <w:rFonts w:hint="eastAsia" w:ascii="宋体" w:hAnsi="宋体" w:eastAsia="宋体" w:cs="宋体"/>
                <w:i w:val="0"/>
                <w:iCs w:val="0"/>
                <w:caps w:val="0"/>
                <w:color w:val="2B2B2B"/>
                <w:spacing w:val="0"/>
                <w:sz w:val="24"/>
                <w:szCs w:val="24"/>
                <w:lang w:eastAsia="zh-CN"/>
              </w:rPr>
              <w:t>：</w:t>
            </w:r>
            <w:r>
              <w:rPr>
                <w:rFonts w:hint="eastAsia" w:ascii="宋体" w:hAnsi="宋体" w:eastAsia="宋体" w:cs="宋体"/>
                <w:i w:val="0"/>
                <w:iCs w:val="0"/>
                <w:caps w:val="0"/>
                <w:color w:val="2B2B2B"/>
                <w:spacing w:val="0"/>
                <w:sz w:val="24"/>
                <w:szCs w:val="24"/>
              </w:rPr>
              <w:t>0-</w:t>
            </w:r>
            <w:r>
              <w:rPr>
                <w:rFonts w:hint="eastAsia" w:ascii="宋体" w:hAnsi="宋体" w:eastAsia="宋体" w:cs="宋体"/>
                <w:i w:val="0"/>
                <w:iCs w:val="0"/>
                <w:caps w:val="0"/>
                <w:color w:val="2B2B2B"/>
                <w:spacing w:val="0"/>
                <w:sz w:val="24"/>
                <w:szCs w:val="24"/>
                <w:lang w:val="en-US" w:eastAsia="zh-CN"/>
              </w:rPr>
              <w:t>2</w:t>
            </w:r>
            <w:r>
              <w:rPr>
                <w:rFonts w:hint="eastAsia" w:ascii="宋体" w:hAnsi="宋体" w:eastAsia="宋体" w:cs="宋体"/>
                <w:i w:val="0"/>
                <w:iCs w:val="0"/>
                <w:caps w:val="0"/>
                <w:color w:val="2B2B2B"/>
                <w:spacing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p>
        </w:tc>
        <w:tc>
          <w:tcPr>
            <w:tcW w:w="2140"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lang w:val="en-US" w:eastAsia="zh-CN"/>
              </w:rPr>
              <w:t>服务</w:t>
            </w:r>
            <w:r>
              <w:rPr>
                <w:rFonts w:hint="eastAsia" w:ascii="宋体" w:hAnsi="宋体" w:eastAsia="宋体" w:cs="宋体"/>
                <w:i w:val="0"/>
                <w:iCs w:val="0"/>
                <w:caps w:val="0"/>
                <w:color w:val="2B2B2B"/>
                <w:spacing w:val="0"/>
                <w:sz w:val="24"/>
                <w:szCs w:val="24"/>
              </w:rPr>
              <w:t>流程、制度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5</w:t>
            </w:r>
            <w:r>
              <w:rPr>
                <w:rFonts w:hint="eastAsia" w:ascii="宋体" w:hAnsi="宋体" w:eastAsia="宋体" w:cs="宋体"/>
                <w:i w:val="0"/>
                <w:iCs w:val="0"/>
                <w:caps w:val="0"/>
                <w:color w:val="2B2B2B"/>
                <w:spacing w:val="0"/>
                <w:sz w:val="24"/>
                <w:szCs w:val="24"/>
              </w:rPr>
              <w:t>分）</w:t>
            </w:r>
          </w:p>
        </w:tc>
        <w:tc>
          <w:tcPr>
            <w:tcW w:w="5838"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rPr>
              <w:t>合理</w:t>
            </w:r>
            <w:r>
              <w:rPr>
                <w:rFonts w:hint="eastAsia" w:ascii="宋体" w:hAnsi="宋体" w:eastAsia="宋体" w:cs="宋体"/>
                <w:i w:val="0"/>
                <w:iCs w:val="0"/>
                <w:caps w:val="0"/>
                <w:color w:val="2B2B2B"/>
                <w:spacing w:val="0"/>
                <w:sz w:val="24"/>
                <w:szCs w:val="24"/>
                <w:lang w:eastAsia="zh-CN"/>
              </w:rPr>
              <w:t>：</w:t>
            </w:r>
            <w:r>
              <w:rPr>
                <w:rFonts w:hint="eastAsia" w:ascii="宋体" w:hAnsi="宋体" w:eastAsia="宋体" w:cs="宋体"/>
                <w:i w:val="0"/>
                <w:iCs w:val="0"/>
                <w:caps w:val="0"/>
                <w:color w:val="2B2B2B"/>
                <w:spacing w:val="0"/>
                <w:sz w:val="24"/>
                <w:szCs w:val="24"/>
                <w:lang w:val="en-US" w:eastAsia="zh-CN"/>
              </w:rPr>
              <w:t>4</w:t>
            </w: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5</w:t>
            </w:r>
            <w:r>
              <w:rPr>
                <w:rFonts w:hint="eastAsia" w:ascii="宋体" w:hAnsi="宋体" w:eastAsia="宋体" w:cs="宋体"/>
                <w:i w:val="0"/>
                <w:iCs w:val="0"/>
                <w:caps w:val="0"/>
                <w:color w:val="2B2B2B"/>
                <w:spacing w:val="0"/>
                <w:sz w:val="24"/>
                <w:szCs w:val="24"/>
              </w:rPr>
              <w:t>分</w:t>
            </w: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rPr>
              <w:t>一般</w:t>
            </w:r>
            <w:r>
              <w:rPr>
                <w:rFonts w:hint="eastAsia" w:ascii="宋体" w:hAnsi="宋体" w:eastAsia="宋体" w:cs="宋体"/>
                <w:i w:val="0"/>
                <w:iCs w:val="0"/>
                <w:caps w:val="0"/>
                <w:color w:val="2B2B2B"/>
                <w:spacing w:val="0"/>
                <w:sz w:val="24"/>
                <w:szCs w:val="24"/>
                <w:lang w:eastAsia="zh-CN"/>
              </w:rPr>
              <w:t>：</w:t>
            </w:r>
            <w:r>
              <w:rPr>
                <w:rFonts w:hint="eastAsia" w:ascii="宋体" w:hAnsi="宋体" w:eastAsia="宋体" w:cs="宋体"/>
                <w:i w:val="0"/>
                <w:iCs w:val="0"/>
                <w:caps w:val="0"/>
                <w:color w:val="2B2B2B"/>
                <w:spacing w:val="0"/>
                <w:sz w:val="24"/>
                <w:szCs w:val="24"/>
                <w:lang w:val="en-US" w:eastAsia="zh-CN"/>
              </w:rPr>
              <w:t>2</w:t>
            </w: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4</w:t>
            </w:r>
            <w:r>
              <w:rPr>
                <w:rFonts w:hint="eastAsia" w:ascii="宋体" w:hAnsi="宋体" w:eastAsia="宋体" w:cs="宋体"/>
                <w:i w:val="0"/>
                <w:iCs w:val="0"/>
                <w:caps w:val="0"/>
                <w:color w:val="2B2B2B"/>
                <w:spacing w:val="0"/>
                <w:sz w:val="24"/>
                <w:szCs w:val="24"/>
              </w:rPr>
              <w:t>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Fonts w:hint="eastAsia" w:ascii="宋体" w:hAnsi="宋体" w:eastAsia="宋体" w:cs="宋体"/>
                <w:i w:val="0"/>
                <w:iCs w:val="0"/>
                <w:caps w:val="0"/>
                <w:color w:val="2B2B2B"/>
                <w:spacing w:val="0"/>
                <w:sz w:val="24"/>
                <w:szCs w:val="24"/>
              </w:rPr>
              <w:t>不符合或缺项</w:t>
            </w:r>
            <w:r>
              <w:rPr>
                <w:rFonts w:hint="eastAsia" w:ascii="宋体" w:hAnsi="宋体" w:eastAsia="宋体" w:cs="宋体"/>
                <w:i w:val="0"/>
                <w:iCs w:val="0"/>
                <w:caps w:val="0"/>
                <w:color w:val="2B2B2B"/>
                <w:spacing w:val="0"/>
                <w:sz w:val="24"/>
                <w:szCs w:val="24"/>
                <w:lang w:eastAsia="zh-CN"/>
              </w:rPr>
              <w:t>：</w:t>
            </w:r>
            <w:r>
              <w:rPr>
                <w:rFonts w:hint="eastAsia" w:ascii="宋体" w:hAnsi="宋体" w:eastAsia="宋体" w:cs="宋体"/>
                <w:i w:val="0"/>
                <w:iCs w:val="0"/>
                <w:caps w:val="0"/>
                <w:color w:val="2B2B2B"/>
                <w:spacing w:val="0"/>
                <w:sz w:val="24"/>
                <w:szCs w:val="24"/>
              </w:rPr>
              <w:t>0-</w:t>
            </w:r>
            <w:r>
              <w:rPr>
                <w:rFonts w:hint="eastAsia" w:ascii="宋体" w:hAnsi="宋体" w:eastAsia="宋体" w:cs="宋体"/>
                <w:i w:val="0"/>
                <w:iCs w:val="0"/>
                <w:caps w:val="0"/>
                <w:color w:val="2B2B2B"/>
                <w:spacing w:val="0"/>
                <w:sz w:val="24"/>
                <w:szCs w:val="24"/>
                <w:lang w:val="en-US" w:eastAsia="zh-CN"/>
              </w:rPr>
              <w:t>2</w:t>
            </w:r>
            <w:r>
              <w:rPr>
                <w:rFonts w:hint="eastAsia" w:ascii="宋体" w:hAnsi="宋体" w:eastAsia="宋体" w:cs="宋体"/>
                <w:i w:val="0"/>
                <w:iCs w:val="0"/>
                <w:caps w:val="0"/>
                <w:color w:val="2B2B2B"/>
                <w:spacing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p>
        </w:tc>
        <w:tc>
          <w:tcPr>
            <w:tcW w:w="2140"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rPr>
              <w:t>服务承诺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5</w:t>
            </w:r>
            <w:r>
              <w:rPr>
                <w:rFonts w:hint="eastAsia" w:ascii="宋体" w:hAnsi="宋体" w:eastAsia="宋体" w:cs="宋体"/>
                <w:i w:val="0"/>
                <w:iCs w:val="0"/>
                <w:caps w:val="0"/>
                <w:color w:val="2B2B2B"/>
                <w:spacing w:val="0"/>
                <w:sz w:val="24"/>
                <w:szCs w:val="24"/>
              </w:rPr>
              <w:t>分）</w:t>
            </w:r>
          </w:p>
        </w:tc>
        <w:tc>
          <w:tcPr>
            <w:tcW w:w="5838"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rPr>
              <w:t>承诺完善、能够为本项目提供完善服务</w:t>
            </w:r>
            <w:r>
              <w:rPr>
                <w:rFonts w:hint="eastAsia" w:ascii="宋体" w:hAnsi="宋体" w:eastAsia="宋体" w:cs="宋体"/>
                <w:i w:val="0"/>
                <w:iCs w:val="0"/>
                <w:caps w:val="0"/>
                <w:color w:val="2B2B2B"/>
                <w:spacing w:val="0"/>
                <w:sz w:val="24"/>
                <w:szCs w:val="24"/>
                <w:lang w:eastAsia="zh-CN"/>
              </w:rPr>
              <w:t>：</w:t>
            </w:r>
            <w:r>
              <w:rPr>
                <w:rFonts w:hint="eastAsia" w:ascii="宋体" w:hAnsi="宋体" w:eastAsia="宋体" w:cs="宋体"/>
                <w:i w:val="0"/>
                <w:iCs w:val="0"/>
                <w:caps w:val="0"/>
                <w:color w:val="2B2B2B"/>
                <w:spacing w:val="0"/>
                <w:sz w:val="24"/>
                <w:szCs w:val="24"/>
                <w:lang w:val="en-US" w:eastAsia="zh-CN"/>
              </w:rPr>
              <w:t>4</w:t>
            </w: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5</w:t>
            </w:r>
            <w:r>
              <w:rPr>
                <w:rFonts w:hint="eastAsia" w:ascii="宋体" w:hAnsi="宋体" w:eastAsia="宋体" w:cs="宋体"/>
                <w:i w:val="0"/>
                <w:iCs w:val="0"/>
                <w:caps w:val="0"/>
                <w:color w:val="2B2B2B"/>
                <w:spacing w:val="0"/>
                <w:sz w:val="24"/>
                <w:szCs w:val="24"/>
              </w:rPr>
              <w:t>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rPr>
              <w:t>服务承诺一般</w:t>
            </w:r>
            <w:r>
              <w:rPr>
                <w:rFonts w:hint="eastAsia" w:ascii="宋体" w:hAnsi="宋体" w:eastAsia="宋体" w:cs="宋体"/>
                <w:i w:val="0"/>
                <w:iCs w:val="0"/>
                <w:caps w:val="0"/>
                <w:color w:val="2B2B2B"/>
                <w:spacing w:val="0"/>
                <w:sz w:val="24"/>
                <w:szCs w:val="24"/>
                <w:lang w:eastAsia="zh-CN"/>
              </w:rPr>
              <w:t>：</w:t>
            </w:r>
            <w:r>
              <w:rPr>
                <w:rFonts w:hint="eastAsia" w:ascii="宋体" w:hAnsi="宋体" w:eastAsia="宋体" w:cs="宋体"/>
                <w:i w:val="0"/>
                <w:iCs w:val="0"/>
                <w:caps w:val="0"/>
                <w:color w:val="2B2B2B"/>
                <w:spacing w:val="0"/>
                <w:sz w:val="24"/>
                <w:szCs w:val="24"/>
                <w:lang w:val="en-US" w:eastAsia="zh-CN"/>
              </w:rPr>
              <w:t>2</w:t>
            </w: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4</w:t>
            </w:r>
            <w:r>
              <w:rPr>
                <w:rFonts w:hint="eastAsia" w:ascii="宋体" w:hAnsi="宋体" w:eastAsia="宋体" w:cs="宋体"/>
                <w:i w:val="0"/>
                <w:iCs w:val="0"/>
                <w:caps w:val="0"/>
                <w:color w:val="2B2B2B"/>
                <w:spacing w:val="0"/>
                <w:sz w:val="24"/>
                <w:szCs w:val="24"/>
              </w:rPr>
              <w:t>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Fonts w:hint="eastAsia" w:ascii="宋体" w:hAnsi="宋体" w:eastAsia="宋体" w:cs="宋体"/>
                <w:i w:val="0"/>
                <w:iCs w:val="0"/>
                <w:caps w:val="0"/>
                <w:color w:val="2B2B2B"/>
                <w:spacing w:val="0"/>
                <w:sz w:val="24"/>
                <w:szCs w:val="24"/>
              </w:rPr>
              <w:t>服务承诺不完善或缺项</w:t>
            </w:r>
            <w:r>
              <w:rPr>
                <w:rFonts w:hint="eastAsia" w:ascii="宋体" w:hAnsi="宋体" w:eastAsia="宋体" w:cs="宋体"/>
                <w:i w:val="0"/>
                <w:iCs w:val="0"/>
                <w:caps w:val="0"/>
                <w:color w:val="2B2B2B"/>
                <w:spacing w:val="0"/>
                <w:sz w:val="24"/>
                <w:szCs w:val="24"/>
                <w:lang w:eastAsia="zh-CN"/>
              </w:rPr>
              <w:t>：</w:t>
            </w:r>
            <w:r>
              <w:rPr>
                <w:rFonts w:hint="eastAsia" w:ascii="宋体" w:hAnsi="宋体" w:eastAsia="宋体" w:cs="宋体"/>
                <w:i w:val="0"/>
                <w:iCs w:val="0"/>
                <w:caps w:val="0"/>
                <w:color w:val="2B2B2B"/>
                <w:spacing w:val="0"/>
                <w:sz w:val="24"/>
                <w:szCs w:val="24"/>
              </w:rPr>
              <w:t>0-</w:t>
            </w:r>
            <w:r>
              <w:rPr>
                <w:rFonts w:hint="eastAsia" w:ascii="宋体" w:hAnsi="宋体" w:eastAsia="宋体" w:cs="宋体"/>
                <w:i w:val="0"/>
                <w:iCs w:val="0"/>
                <w:caps w:val="0"/>
                <w:color w:val="2B2B2B"/>
                <w:spacing w:val="0"/>
                <w:sz w:val="24"/>
                <w:szCs w:val="24"/>
                <w:lang w:val="en-US" w:eastAsia="zh-CN"/>
              </w:rPr>
              <w:t>2</w:t>
            </w:r>
            <w:r>
              <w:rPr>
                <w:rFonts w:hint="eastAsia" w:ascii="宋体" w:hAnsi="宋体" w:eastAsia="宋体" w:cs="宋体"/>
                <w:i w:val="0"/>
                <w:iCs w:val="0"/>
                <w:caps w:val="0"/>
                <w:color w:val="2B2B2B"/>
                <w:spacing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r>
              <w:rPr>
                <w:rFonts w:hint="eastAsia" w:ascii="宋体" w:hAnsi="宋体" w:eastAsia="宋体" w:cs="宋体"/>
                <w:i w:val="0"/>
                <w:iCs w:val="0"/>
                <w:caps w:val="0"/>
                <w:color w:val="2B2B2B"/>
                <w:spacing w:val="0"/>
                <w:sz w:val="24"/>
                <w:szCs w:val="24"/>
                <w:shd w:val="clear" w:color="auto" w:fill="FFFFFF"/>
              </w:rPr>
              <w:t>企业业绩及人员（</w:t>
            </w:r>
            <w:r>
              <w:rPr>
                <w:rFonts w:hint="eastAsia" w:ascii="宋体" w:hAnsi="宋体" w:eastAsia="宋体" w:cs="宋体"/>
                <w:i w:val="0"/>
                <w:iCs w:val="0"/>
                <w:caps w:val="0"/>
                <w:color w:val="2B2B2B"/>
                <w:spacing w:val="0"/>
                <w:sz w:val="24"/>
                <w:szCs w:val="24"/>
                <w:shd w:val="clear" w:color="auto" w:fill="FFFFFF"/>
                <w:lang w:val="en-US" w:eastAsia="zh-CN"/>
              </w:rPr>
              <w:t>35</w:t>
            </w:r>
            <w:r>
              <w:rPr>
                <w:rFonts w:hint="eastAsia" w:ascii="宋体" w:hAnsi="宋体" w:eastAsia="宋体" w:cs="宋体"/>
                <w:i w:val="0"/>
                <w:iCs w:val="0"/>
                <w:caps w:val="0"/>
                <w:color w:val="2B2B2B"/>
                <w:spacing w:val="0"/>
                <w:sz w:val="24"/>
                <w:szCs w:val="24"/>
                <w:shd w:val="clear" w:color="auto" w:fill="FFFFFF"/>
              </w:rPr>
              <w:t>分）</w:t>
            </w:r>
          </w:p>
        </w:tc>
        <w:tc>
          <w:tcPr>
            <w:tcW w:w="2140"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kern w:val="0"/>
                <w:sz w:val="24"/>
                <w:szCs w:val="24"/>
                <w:highlight w:val="none"/>
                <w:shd w:val="clear" w:color="auto" w:fill="FFFFFF"/>
                <w:vertAlign w:val="baseline"/>
                <w:lang w:val="en-US" w:eastAsia="zh-CN" w:bidi="ar-SA"/>
              </w:rPr>
            </w:pPr>
            <w:r>
              <w:rPr>
                <w:rFonts w:hint="eastAsia" w:ascii="宋体" w:hAnsi="宋体" w:cs="宋体"/>
                <w:color w:val="auto"/>
                <w:szCs w:val="21"/>
              </w:rPr>
              <w:t>企业</w:t>
            </w:r>
            <w:r>
              <w:rPr>
                <w:rFonts w:hint="eastAsia" w:ascii="宋体" w:hAnsi="宋体" w:cs="宋体"/>
                <w:color w:val="auto"/>
                <w:szCs w:val="21"/>
                <w:lang w:eastAsia="zh-CN"/>
              </w:rPr>
              <w:t>经营状况</w:t>
            </w: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1</w:t>
            </w:r>
            <w:r>
              <w:rPr>
                <w:rFonts w:hint="eastAsia" w:ascii="宋体" w:hAnsi="宋体" w:eastAsia="宋体" w:cs="宋体"/>
                <w:i w:val="0"/>
                <w:iCs w:val="0"/>
                <w:caps w:val="0"/>
                <w:color w:val="2B2B2B"/>
                <w:spacing w:val="0"/>
                <w:sz w:val="24"/>
                <w:szCs w:val="24"/>
              </w:rPr>
              <w:t>0分）</w:t>
            </w:r>
          </w:p>
        </w:tc>
        <w:tc>
          <w:tcPr>
            <w:tcW w:w="5838"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kern w:val="0"/>
                <w:sz w:val="24"/>
                <w:szCs w:val="24"/>
                <w:highlight w:val="none"/>
                <w:shd w:val="clear" w:color="auto" w:fill="FFFFFF"/>
                <w:vertAlign w:val="baseline"/>
                <w:lang w:val="en-US" w:eastAsia="zh-CN" w:bidi="ar-SA"/>
              </w:rPr>
            </w:pPr>
            <w:r>
              <w:rPr>
                <w:rFonts w:hint="eastAsia" w:ascii="宋体" w:hAnsi="宋体" w:cs="宋体"/>
                <w:color w:val="000000"/>
                <w:szCs w:val="21"/>
              </w:rPr>
              <w:t>根据</w:t>
            </w:r>
            <w:r>
              <w:rPr>
                <w:rFonts w:hint="eastAsia" w:ascii="宋体" w:hAnsi="宋体" w:cs="宋体"/>
                <w:color w:val="000000"/>
                <w:szCs w:val="21"/>
                <w:lang w:eastAsia="zh-CN"/>
              </w:rPr>
              <w:t>企业获得的荣誉、履约及行政主管部门内作出的各种处罚和不良行为记录以及其他失信记录等方面综合评审，</w:t>
            </w:r>
            <w:r>
              <w:rPr>
                <w:rFonts w:hint="eastAsia" w:ascii="宋体" w:hAnsi="宋体" w:cs="宋体"/>
                <w:color w:val="000000"/>
                <w:szCs w:val="21"/>
                <w:lang w:val="en-US" w:eastAsia="zh-CN"/>
              </w:rPr>
              <w:t>附</w:t>
            </w:r>
            <w:r>
              <w:rPr>
                <w:rFonts w:hint="eastAsia" w:ascii="宋体" w:hAnsi="宋体" w:eastAsia="宋体" w:cs="宋体"/>
                <w:sz w:val="24"/>
                <w:szCs w:val="24"/>
                <w:lang w:eastAsia="zh-CN"/>
              </w:rPr>
              <w:t>信用证明文件（信用中国截图）</w:t>
            </w:r>
            <w:r>
              <w:rPr>
                <w:rFonts w:hint="eastAsia" w:ascii="宋体" w:hAnsi="宋体" w:cs="宋体"/>
                <w:color w:val="000000"/>
                <w:szCs w:val="21"/>
                <w:lang w:eastAsia="zh-CN"/>
              </w:rPr>
              <w:t>。</w:t>
            </w:r>
            <w:r>
              <w:rPr>
                <w:rFonts w:hint="eastAsia" w:ascii="宋体" w:hAnsi="宋体" w:cs="宋体"/>
                <w:color w:val="000000"/>
                <w:szCs w:val="21"/>
              </w:rPr>
              <w:t>优秀</w:t>
            </w:r>
            <w:r>
              <w:rPr>
                <w:rFonts w:hint="eastAsia" w:ascii="宋体" w:hAnsi="宋体" w:cs="宋体"/>
                <w:color w:val="000000"/>
                <w:szCs w:val="21"/>
                <w:lang w:val="en-US" w:eastAsia="zh-CN"/>
              </w:rPr>
              <w:t>9-10分，良好4-5分，一般0-1分</w:t>
            </w:r>
            <w:r>
              <w:rPr>
                <w:rFonts w:hint="eastAsia" w:ascii="宋体" w:hAnsi="宋体" w:eastAsia="宋体" w:cs="宋体"/>
                <w:i w:val="0"/>
                <w:iCs w:val="0"/>
                <w:caps w:val="0"/>
                <w:color w:val="2B2B2B"/>
                <w:spacing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p>
        </w:tc>
        <w:tc>
          <w:tcPr>
            <w:tcW w:w="2140"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rPr>
              <w:t>项目负责人情况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2B2B2B"/>
                <w:spacing w:val="0"/>
                <w:sz w:val="24"/>
                <w:szCs w:val="24"/>
              </w:rPr>
              <w:t>（</w:t>
            </w:r>
            <w:r>
              <w:rPr>
                <w:rFonts w:hint="eastAsia" w:ascii="宋体" w:hAnsi="宋体" w:cs="宋体"/>
                <w:i w:val="0"/>
                <w:iCs w:val="0"/>
                <w:caps w:val="0"/>
                <w:color w:val="2B2B2B"/>
                <w:spacing w:val="0"/>
                <w:sz w:val="24"/>
                <w:szCs w:val="24"/>
                <w:lang w:val="en-US" w:eastAsia="zh-CN"/>
              </w:rPr>
              <w:t>5</w:t>
            </w:r>
            <w:r>
              <w:rPr>
                <w:rFonts w:hint="eastAsia" w:ascii="宋体" w:hAnsi="宋体" w:eastAsia="宋体" w:cs="宋体"/>
                <w:i w:val="0"/>
                <w:iCs w:val="0"/>
                <w:caps w:val="0"/>
                <w:color w:val="2B2B2B"/>
                <w:spacing w:val="0"/>
                <w:sz w:val="24"/>
                <w:szCs w:val="24"/>
              </w:rPr>
              <w:t>分）</w:t>
            </w:r>
          </w:p>
        </w:tc>
        <w:tc>
          <w:tcPr>
            <w:tcW w:w="5838"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eastAsia" w:ascii="宋体" w:hAnsi="宋体" w:eastAsia="宋体" w:cs="宋体"/>
                <w:b/>
                <w:bCs/>
                <w:i w:val="0"/>
                <w:iCs w:val="0"/>
                <w:caps w:val="0"/>
                <w:color w:val="2B2B2B"/>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2B2B2B"/>
                <w:spacing w:val="0"/>
                <w:w w:val="100"/>
                <w:sz w:val="24"/>
                <w:szCs w:val="24"/>
              </w:rPr>
              <w:t>拟投入本项目的项目负责人，</w:t>
            </w:r>
            <w:r>
              <w:rPr>
                <w:rFonts w:hint="eastAsia" w:ascii="宋体" w:hAnsi="宋体" w:eastAsia="宋体" w:cs="宋体"/>
                <w:i w:val="0"/>
                <w:iCs w:val="0"/>
                <w:caps w:val="0"/>
                <w:color w:val="2B2B2B"/>
                <w:spacing w:val="0"/>
                <w:w w:val="100"/>
                <w:sz w:val="24"/>
                <w:szCs w:val="24"/>
                <w:lang w:val="en-US" w:eastAsia="zh-CN"/>
              </w:rPr>
              <w:t>具有高级职称</w:t>
            </w:r>
            <w:r>
              <w:rPr>
                <w:rFonts w:hint="eastAsia" w:ascii="宋体" w:hAnsi="宋体" w:eastAsia="宋体" w:cs="宋体"/>
                <w:i w:val="0"/>
                <w:iCs w:val="0"/>
                <w:caps w:val="0"/>
                <w:color w:val="2B2B2B"/>
                <w:spacing w:val="0"/>
                <w:w w:val="100"/>
                <w:sz w:val="24"/>
                <w:szCs w:val="24"/>
              </w:rPr>
              <w:t>得</w:t>
            </w:r>
            <w:r>
              <w:rPr>
                <w:rFonts w:hint="eastAsia" w:ascii="宋体" w:hAnsi="宋体" w:cs="宋体"/>
                <w:i w:val="0"/>
                <w:iCs w:val="0"/>
                <w:caps w:val="0"/>
                <w:color w:val="2B2B2B"/>
                <w:spacing w:val="0"/>
                <w:w w:val="100"/>
                <w:sz w:val="24"/>
                <w:szCs w:val="24"/>
                <w:lang w:val="en-US" w:eastAsia="zh-CN"/>
              </w:rPr>
              <w:t>5</w:t>
            </w:r>
            <w:r>
              <w:rPr>
                <w:rFonts w:hint="eastAsia" w:ascii="宋体" w:hAnsi="宋体" w:eastAsia="宋体" w:cs="宋体"/>
                <w:i w:val="0"/>
                <w:iCs w:val="0"/>
                <w:caps w:val="0"/>
                <w:color w:val="2B2B2B"/>
                <w:spacing w:val="0"/>
                <w:w w:val="100"/>
                <w:sz w:val="24"/>
                <w:szCs w:val="24"/>
              </w:rPr>
              <w:t>分；其他不得分。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p>
        </w:tc>
        <w:tc>
          <w:tcPr>
            <w:tcW w:w="2140"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kern w:val="0"/>
                <w:sz w:val="24"/>
                <w:szCs w:val="24"/>
                <w:highlight w:val="none"/>
                <w:shd w:val="clear" w:color="auto" w:fill="FFFFFF"/>
                <w:vertAlign w:val="baseline"/>
                <w:lang w:val="en-US" w:eastAsia="zh-CN" w:bidi="ar-SA"/>
              </w:rPr>
            </w:pPr>
            <w:r>
              <w:rPr>
                <w:rFonts w:hint="eastAsia" w:asciiTheme="minorEastAsia" w:hAnsiTheme="minorEastAsia" w:eastAsiaTheme="minorEastAsia" w:cstheme="minorEastAsia"/>
                <w:sz w:val="21"/>
                <w:szCs w:val="21"/>
                <w:lang w:val="en-US" w:eastAsia="zh-CN"/>
              </w:rPr>
              <w:t>人员配备情况</w:t>
            </w:r>
            <w:r>
              <w:rPr>
                <w:rFonts w:hint="eastAsia" w:ascii="Times New Roman" w:hAnsi="Times New Roman" w:cs="宋体"/>
                <w:kern w:val="2"/>
                <w:sz w:val="21"/>
                <w:szCs w:val="21"/>
                <w:lang w:val="en-US" w:eastAsia="zh-CN" w:bidi="ar-SA"/>
              </w:rPr>
              <w:t>（</w:t>
            </w:r>
            <w:r>
              <w:rPr>
                <w:rFonts w:hint="eastAsia" w:ascii="宋体" w:hAnsi="宋体" w:cs="宋体"/>
                <w:i w:val="0"/>
                <w:iCs w:val="0"/>
                <w:caps w:val="0"/>
                <w:color w:val="2B2B2B"/>
                <w:spacing w:val="0"/>
                <w:sz w:val="24"/>
                <w:szCs w:val="24"/>
                <w:lang w:val="en-US" w:eastAsia="zh-CN"/>
              </w:rPr>
              <w:t>5</w:t>
            </w:r>
            <w:r>
              <w:rPr>
                <w:rFonts w:hint="eastAsia" w:ascii="宋体" w:hAnsi="宋体" w:eastAsia="宋体" w:cs="宋体"/>
                <w:i w:val="0"/>
                <w:iCs w:val="0"/>
                <w:caps w:val="0"/>
                <w:color w:val="2B2B2B"/>
                <w:spacing w:val="0"/>
                <w:sz w:val="24"/>
                <w:szCs w:val="24"/>
              </w:rPr>
              <w:t>分</w:t>
            </w:r>
            <w:r>
              <w:rPr>
                <w:rFonts w:hint="eastAsia" w:ascii="Times New Roman" w:hAnsi="Times New Roman" w:cs="宋体"/>
                <w:kern w:val="2"/>
                <w:sz w:val="21"/>
                <w:szCs w:val="21"/>
                <w:lang w:val="en-US" w:eastAsia="zh-CN" w:bidi="ar-SA"/>
              </w:rPr>
              <w:t>）</w:t>
            </w:r>
          </w:p>
        </w:tc>
        <w:tc>
          <w:tcPr>
            <w:tcW w:w="5838"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kern w:val="0"/>
                <w:sz w:val="24"/>
                <w:szCs w:val="24"/>
                <w:highlight w:val="none"/>
                <w:shd w:val="clear" w:color="auto" w:fill="FFFFFF"/>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根据人员配备表及人员资质证书、保险情况打分。</w:t>
            </w:r>
            <w:r>
              <w:rPr>
                <w:rFonts w:hint="eastAsia" w:ascii="宋体" w:hAnsi="宋体" w:eastAsiaTheme="minorEastAsia"/>
                <w:szCs w:val="21"/>
                <w:lang w:val="en-US" w:eastAsia="zh-CN"/>
              </w:rPr>
              <w:t>优秀</w:t>
            </w:r>
            <w:r>
              <w:rPr>
                <w:rFonts w:hint="eastAsia" w:ascii="宋体" w:hAnsi="宋体"/>
                <w:szCs w:val="21"/>
                <w:lang w:val="en-US" w:eastAsia="zh-CN"/>
              </w:rPr>
              <w:t>4-5分；良好2-3分；</w:t>
            </w:r>
            <w:r>
              <w:rPr>
                <w:rFonts w:hint="eastAsia" w:ascii="宋体" w:hAnsi="宋体"/>
                <w:szCs w:val="21"/>
              </w:rPr>
              <w:t>一般</w:t>
            </w:r>
            <w:r>
              <w:rPr>
                <w:rFonts w:hint="eastAsia" w:ascii="宋体" w:hAnsi="宋体"/>
                <w:szCs w:val="21"/>
                <w:lang w:val="en-US" w:eastAsia="zh-CN"/>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Merge w:val="continue"/>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color="auto" w:fill="FFFFFF"/>
                <w:vertAlign w:val="baseline"/>
              </w:rPr>
            </w:pPr>
          </w:p>
        </w:tc>
        <w:tc>
          <w:tcPr>
            <w:tcW w:w="2140"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2B2B2B"/>
                <w:spacing w:val="0"/>
                <w:sz w:val="24"/>
                <w:szCs w:val="24"/>
              </w:rPr>
              <w:t>近三年</w:t>
            </w:r>
            <w:r>
              <w:rPr>
                <w:rFonts w:hint="eastAsia" w:ascii="宋体" w:hAnsi="宋体" w:cs="宋体"/>
                <w:i w:val="0"/>
                <w:iCs w:val="0"/>
                <w:caps w:val="0"/>
                <w:color w:val="2B2B2B"/>
                <w:spacing w:val="0"/>
                <w:sz w:val="24"/>
                <w:szCs w:val="24"/>
                <w:lang w:val="en-US" w:eastAsia="zh-CN"/>
              </w:rPr>
              <w:t>造价咨询</w:t>
            </w:r>
            <w:r>
              <w:rPr>
                <w:rFonts w:hint="eastAsia" w:ascii="宋体" w:hAnsi="宋体" w:eastAsia="宋体" w:cs="宋体"/>
                <w:i w:val="0"/>
                <w:iCs w:val="0"/>
                <w:caps w:val="0"/>
                <w:color w:val="2B2B2B"/>
                <w:spacing w:val="0"/>
                <w:sz w:val="24"/>
                <w:szCs w:val="24"/>
              </w:rPr>
              <w:t>业绩（</w:t>
            </w:r>
            <w:r>
              <w:rPr>
                <w:rFonts w:hint="eastAsia" w:ascii="宋体" w:hAnsi="宋体" w:eastAsia="宋体" w:cs="宋体"/>
                <w:i w:val="0"/>
                <w:iCs w:val="0"/>
                <w:caps w:val="0"/>
                <w:color w:val="2B2B2B"/>
                <w:spacing w:val="0"/>
                <w:sz w:val="24"/>
                <w:szCs w:val="24"/>
                <w:lang w:val="en-US" w:eastAsia="zh-CN"/>
              </w:rPr>
              <w:t>2</w:t>
            </w:r>
            <w:r>
              <w:rPr>
                <w:rFonts w:hint="eastAsia" w:ascii="宋体" w:hAnsi="宋体" w:eastAsia="宋体" w:cs="宋体"/>
                <w:i w:val="0"/>
                <w:iCs w:val="0"/>
                <w:caps w:val="0"/>
                <w:color w:val="2B2B2B"/>
                <w:spacing w:val="0"/>
                <w:sz w:val="24"/>
                <w:szCs w:val="24"/>
              </w:rPr>
              <w:t>0分）</w:t>
            </w:r>
          </w:p>
        </w:tc>
        <w:tc>
          <w:tcPr>
            <w:tcW w:w="5838"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kern w:val="0"/>
                <w:sz w:val="24"/>
                <w:szCs w:val="24"/>
                <w:highlight w:val="yellow"/>
                <w:shd w:val="clear" w:color="auto" w:fill="FFFFFF"/>
                <w:vertAlign w:val="baseline"/>
                <w:lang w:val="en-US" w:eastAsia="zh-CN" w:bidi="ar-SA"/>
              </w:rPr>
            </w:pPr>
            <w:r>
              <w:rPr>
                <w:rFonts w:hint="eastAsia" w:ascii="宋体" w:hAnsi="宋体" w:eastAsia="宋体" w:cs="宋体"/>
                <w:i w:val="0"/>
                <w:iCs w:val="0"/>
                <w:caps w:val="0"/>
                <w:color w:val="2B2B2B"/>
                <w:spacing w:val="0"/>
                <w:w w:val="100"/>
                <w:sz w:val="24"/>
                <w:szCs w:val="24"/>
                <w:highlight w:val="none"/>
                <w:lang w:val="en-US" w:eastAsia="zh-CN"/>
              </w:rPr>
              <w:t>比选申请人每提</w:t>
            </w:r>
            <w:r>
              <w:rPr>
                <w:rFonts w:hint="eastAsia" w:ascii="宋体" w:hAnsi="宋体" w:eastAsia="宋体" w:cs="宋体"/>
                <w:i w:val="0"/>
                <w:iCs w:val="0"/>
                <w:caps w:val="0"/>
                <w:color w:val="2B2B2B"/>
                <w:spacing w:val="0"/>
                <w:w w:val="100"/>
                <w:sz w:val="24"/>
                <w:szCs w:val="24"/>
                <w:highlight w:val="none"/>
              </w:rPr>
              <w:t>供一份</w:t>
            </w:r>
            <w:r>
              <w:rPr>
                <w:rFonts w:hint="eastAsia" w:ascii="宋体" w:hAnsi="宋体" w:cs="宋体"/>
                <w:i w:val="0"/>
                <w:iCs w:val="0"/>
                <w:caps w:val="0"/>
                <w:color w:val="2B2B2B"/>
                <w:spacing w:val="0"/>
                <w:w w:val="100"/>
                <w:sz w:val="24"/>
                <w:szCs w:val="24"/>
                <w:highlight w:val="none"/>
                <w:lang w:val="en-US" w:eastAsia="zh-CN"/>
              </w:rPr>
              <w:t>招标代理</w:t>
            </w:r>
            <w:r>
              <w:rPr>
                <w:rFonts w:hint="eastAsia" w:ascii="宋体" w:hAnsi="宋体" w:eastAsia="宋体" w:cs="宋体"/>
                <w:i w:val="0"/>
                <w:iCs w:val="0"/>
                <w:caps w:val="0"/>
                <w:color w:val="2B2B2B"/>
                <w:spacing w:val="0"/>
                <w:w w:val="100"/>
                <w:sz w:val="24"/>
                <w:szCs w:val="24"/>
                <w:highlight w:val="none"/>
              </w:rPr>
              <w:t>业绩</w:t>
            </w:r>
            <w:r>
              <w:rPr>
                <w:rFonts w:hint="eastAsia" w:ascii="宋体" w:hAnsi="宋体" w:eastAsia="宋体" w:cs="宋体"/>
                <w:i w:val="0"/>
                <w:iCs w:val="0"/>
                <w:caps w:val="0"/>
                <w:color w:val="2B2B2B"/>
                <w:spacing w:val="0"/>
                <w:w w:val="100"/>
                <w:sz w:val="24"/>
                <w:szCs w:val="24"/>
                <w:highlight w:val="none"/>
                <w:lang w:eastAsia="zh-CN"/>
              </w:rPr>
              <w:t>（</w:t>
            </w:r>
            <w:r>
              <w:rPr>
                <w:rFonts w:hint="eastAsia" w:ascii="宋体" w:hAnsi="宋体" w:cs="宋体"/>
                <w:i w:val="0"/>
                <w:iCs w:val="0"/>
                <w:caps w:val="0"/>
                <w:color w:val="2B2B2B"/>
                <w:spacing w:val="0"/>
                <w:w w:val="100"/>
                <w:sz w:val="24"/>
                <w:szCs w:val="24"/>
                <w:highlight w:val="none"/>
                <w:lang w:val="en-US" w:eastAsia="zh-CN"/>
              </w:rPr>
              <w:t>施工标底</w:t>
            </w:r>
            <w:r>
              <w:rPr>
                <w:rFonts w:hint="eastAsia" w:ascii="宋体" w:hAnsi="宋体" w:eastAsia="宋体" w:cs="宋体"/>
                <w:i w:val="0"/>
                <w:iCs w:val="0"/>
                <w:caps w:val="0"/>
                <w:color w:val="2B2B2B"/>
                <w:spacing w:val="0"/>
                <w:w w:val="100"/>
                <w:sz w:val="24"/>
                <w:szCs w:val="24"/>
                <w:highlight w:val="none"/>
                <w:lang w:val="en-US" w:eastAsia="zh-CN"/>
              </w:rPr>
              <w:t>不低于</w:t>
            </w:r>
            <w:r>
              <w:rPr>
                <w:rFonts w:hint="eastAsia" w:ascii="宋体" w:hAnsi="宋体" w:cs="宋体"/>
                <w:i w:val="0"/>
                <w:iCs w:val="0"/>
                <w:caps w:val="0"/>
                <w:color w:val="2B2B2B"/>
                <w:spacing w:val="0"/>
                <w:w w:val="100"/>
                <w:sz w:val="24"/>
                <w:szCs w:val="24"/>
                <w:highlight w:val="none"/>
                <w:lang w:val="en-US" w:eastAsia="zh-CN"/>
              </w:rPr>
              <w:t>500</w:t>
            </w:r>
            <w:r>
              <w:rPr>
                <w:rFonts w:hint="eastAsia" w:ascii="宋体" w:hAnsi="宋体" w:eastAsia="宋体" w:cs="宋体"/>
                <w:i w:val="0"/>
                <w:iCs w:val="0"/>
                <w:caps w:val="0"/>
                <w:color w:val="2B2B2B"/>
                <w:spacing w:val="0"/>
                <w:w w:val="100"/>
                <w:sz w:val="24"/>
                <w:szCs w:val="24"/>
                <w:highlight w:val="none"/>
                <w:lang w:val="en-US" w:eastAsia="zh-CN"/>
              </w:rPr>
              <w:t>万</w:t>
            </w:r>
            <w:r>
              <w:rPr>
                <w:rFonts w:hint="eastAsia" w:ascii="宋体" w:hAnsi="宋体" w:eastAsia="宋体" w:cs="宋体"/>
                <w:i w:val="0"/>
                <w:iCs w:val="0"/>
                <w:caps w:val="0"/>
                <w:color w:val="2B2B2B"/>
                <w:spacing w:val="0"/>
                <w:w w:val="100"/>
                <w:sz w:val="24"/>
                <w:szCs w:val="24"/>
                <w:highlight w:val="none"/>
                <w:lang w:eastAsia="zh-CN"/>
              </w:rPr>
              <w:t>）</w:t>
            </w:r>
            <w:r>
              <w:rPr>
                <w:rFonts w:hint="eastAsia" w:ascii="宋体" w:hAnsi="宋体" w:eastAsia="宋体" w:cs="宋体"/>
                <w:i w:val="0"/>
                <w:iCs w:val="0"/>
                <w:caps w:val="0"/>
                <w:color w:val="2B2B2B"/>
                <w:spacing w:val="0"/>
                <w:w w:val="100"/>
                <w:sz w:val="24"/>
                <w:szCs w:val="24"/>
                <w:highlight w:val="none"/>
              </w:rPr>
              <w:t>得2分，满分</w:t>
            </w:r>
            <w:r>
              <w:rPr>
                <w:rFonts w:hint="eastAsia" w:ascii="宋体" w:hAnsi="宋体" w:cs="宋体"/>
                <w:i w:val="0"/>
                <w:iCs w:val="0"/>
                <w:caps w:val="0"/>
                <w:color w:val="2B2B2B"/>
                <w:spacing w:val="0"/>
                <w:w w:val="100"/>
                <w:sz w:val="24"/>
                <w:szCs w:val="24"/>
                <w:highlight w:val="none"/>
                <w:lang w:val="en-US" w:eastAsia="zh-CN"/>
              </w:rPr>
              <w:t>10</w:t>
            </w:r>
            <w:r>
              <w:rPr>
                <w:rFonts w:hint="eastAsia" w:ascii="宋体" w:hAnsi="宋体" w:eastAsia="宋体" w:cs="宋体"/>
                <w:i w:val="0"/>
                <w:iCs w:val="0"/>
                <w:caps w:val="0"/>
                <w:color w:val="2B2B2B"/>
                <w:spacing w:val="0"/>
                <w:w w:val="100"/>
                <w:sz w:val="24"/>
                <w:szCs w:val="24"/>
                <w:highlight w:val="none"/>
              </w:rPr>
              <w:t>分</w:t>
            </w:r>
            <w:r>
              <w:rPr>
                <w:rFonts w:hint="eastAsia" w:ascii="宋体" w:hAnsi="宋体" w:eastAsia="宋体" w:cs="宋体"/>
                <w:i w:val="0"/>
                <w:iCs w:val="0"/>
                <w:caps w:val="0"/>
                <w:color w:val="2B2B2B"/>
                <w:spacing w:val="0"/>
                <w:w w:val="100"/>
                <w:sz w:val="24"/>
                <w:szCs w:val="24"/>
                <w:highlight w:val="none"/>
                <w:lang w:eastAsia="zh-CN"/>
              </w:rPr>
              <w:t>；</w:t>
            </w:r>
            <w:r>
              <w:rPr>
                <w:rFonts w:hint="eastAsia" w:ascii="宋体" w:hAnsi="宋体" w:eastAsia="宋体" w:cs="宋体"/>
                <w:i w:val="0"/>
                <w:iCs w:val="0"/>
                <w:caps w:val="0"/>
                <w:color w:val="2B2B2B"/>
                <w:spacing w:val="0"/>
                <w:w w:val="100"/>
                <w:sz w:val="24"/>
                <w:szCs w:val="24"/>
                <w:highlight w:val="none"/>
              </w:rPr>
              <w:t>每提供一份</w:t>
            </w:r>
            <w:r>
              <w:rPr>
                <w:rFonts w:hint="eastAsia" w:ascii="宋体" w:hAnsi="宋体" w:eastAsia="宋体" w:cs="宋体"/>
                <w:i w:val="0"/>
                <w:iCs w:val="0"/>
                <w:caps w:val="0"/>
                <w:color w:val="2B2B2B"/>
                <w:spacing w:val="0"/>
                <w:w w:val="100"/>
                <w:sz w:val="24"/>
                <w:szCs w:val="24"/>
                <w:highlight w:val="none"/>
                <w:lang w:val="en-US" w:eastAsia="zh-CN"/>
              </w:rPr>
              <w:t>供热项目</w:t>
            </w:r>
            <w:r>
              <w:rPr>
                <w:rFonts w:hint="eastAsia" w:ascii="宋体" w:hAnsi="宋体" w:cs="宋体"/>
                <w:i w:val="0"/>
                <w:iCs w:val="0"/>
                <w:caps w:val="0"/>
                <w:color w:val="2B2B2B"/>
                <w:spacing w:val="0"/>
                <w:w w:val="100"/>
                <w:sz w:val="24"/>
                <w:szCs w:val="24"/>
                <w:highlight w:val="none"/>
                <w:lang w:val="en-US" w:eastAsia="zh-CN"/>
              </w:rPr>
              <w:t>招标代理</w:t>
            </w:r>
            <w:r>
              <w:rPr>
                <w:rFonts w:hint="eastAsia" w:ascii="宋体" w:hAnsi="宋体" w:eastAsia="宋体" w:cs="宋体"/>
                <w:i w:val="0"/>
                <w:iCs w:val="0"/>
                <w:caps w:val="0"/>
                <w:color w:val="2B2B2B"/>
                <w:spacing w:val="0"/>
                <w:w w:val="100"/>
                <w:sz w:val="24"/>
                <w:szCs w:val="24"/>
                <w:highlight w:val="none"/>
              </w:rPr>
              <w:t>业绩得2分，满分</w:t>
            </w:r>
            <w:r>
              <w:rPr>
                <w:rFonts w:hint="eastAsia" w:ascii="宋体" w:hAnsi="宋体" w:eastAsia="宋体" w:cs="宋体"/>
                <w:i w:val="0"/>
                <w:iCs w:val="0"/>
                <w:caps w:val="0"/>
                <w:color w:val="2B2B2B"/>
                <w:spacing w:val="0"/>
                <w:w w:val="100"/>
                <w:sz w:val="24"/>
                <w:szCs w:val="24"/>
                <w:highlight w:val="none"/>
                <w:lang w:val="en-US" w:eastAsia="zh-CN"/>
              </w:rPr>
              <w:t>10</w:t>
            </w:r>
            <w:r>
              <w:rPr>
                <w:rFonts w:hint="eastAsia" w:ascii="宋体" w:hAnsi="宋体" w:eastAsia="宋体" w:cs="宋体"/>
                <w:i w:val="0"/>
                <w:iCs w:val="0"/>
                <w:caps w:val="0"/>
                <w:color w:val="2B2B2B"/>
                <w:spacing w:val="0"/>
                <w:w w:val="100"/>
                <w:sz w:val="24"/>
                <w:szCs w:val="24"/>
                <w:highlight w:val="none"/>
              </w:rPr>
              <w:t>分。（</w:t>
            </w:r>
            <w:r>
              <w:rPr>
                <w:rFonts w:hint="eastAsia" w:ascii="宋体" w:hAnsi="宋体"/>
                <w:szCs w:val="21"/>
              </w:rPr>
              <w:t>比选申请书中附合同协议书原件复印件并加盖单位公章</w:t>
            </w:r>
            <w:r>
              <w:rPr>
                <w:rFonts w:hint="eastAsia" w:ascii="宋体" w:hAnsi="宋体" w:eastAsia="宋体" w:cs="宋体"/>
                <w:i w:val="0"/>
                <w:iCs w:val="0"/>
                <w:caps w:val="0"/>
                <w:color w:val="2B2B2B"/>
                <w:spacing w:val="0"/>
                <w:w w:val="100"/>
                <w:sz w:val="24"/>
                <w:szCs w:val="24"/>
                <w:highlight w:val="none"/>
              </w:rPr>
              <w:t>）</w:t>
            </w:r>
            <w:r>
              <w:rPr>
                <w:rFonts w:hint="eastAsia" w:ascii="宋体" w:hAnsi="宋体" w:cs="宋体"/>
                <w:i w:val="0"/>
                <w:iCs w:val="0"/>
                <w:caps w:val="0"/>
                <w:color w:val="2B2B2B"/>
                <w:spacing w:val="0"/>
                <w:w w:val="1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rPr>
              <w:t>报价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35</w:t>
            </w:r>
            <w:r>
              <w:rPr>
                <w:rFonts w:hint="eastAsia" w:ascii="宋体" w:hAnsi="宋体" w:eastAsia="宋体" w:cs="宋体"/>
                <w:i w:val="0"/>
                <w:iCs w:val="0"/>
                <w:caps w:val="0"/>
                <w:color w:val="2B2B2B"/>
                <w:spacing w:val="0"/>
                <w:sz w:val="24"/>
                <w:szCs w:val="24"/>
              </w:rPr>
              <w:t>分）</w:t>
            </w:r>
          </w:p>
        </w:tc>
        <w:tc>
          <w:tcPr>
            <w:tcW w:w="2140"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2B2B2B"/>
                <w:spacing w:val="0"/>
                <w:sz w:val="24"/>
                <w:szCs w:val="24"/>
              </w:rPr>
              <w:t>费率报价（</w:t>
            </w:r>
            <w:r>
              <w:rPr>
                <w:rFonts w:hint="eastAsia" w:ascii="宋体" w:hAnsi="宋体" w:eastAsia="宋体" w:cs="宋体"/>
                <w:i w:val="0"/>
                <w:iCs w:val="0"/>
                <w:caps w:val="0"/>
                <w:color w:val="2B2B2B"/>
                <w:spacing w:val="0"/>
                <w:sz w:val="24"/>
                <w:szCs w:val="24"/>
                <w:lang w:val="en-US" w:eastAsia="zh-CN"/>
              </w:rPr>
              <w:t>35</w:t>
            </w:r>
            <w:r>
              <w:rPr>
                <w:rFonts w:hint="eastAsia" w:ascii="宋体" w:hAnsi="宋体" w:eastAsia="宋体" w:cs="宋体"/>
                <w:i w:val="0"/>
                <w:iCs w:val="0"/>
                <w:caps w:val="0"/>
                <w:color w:val="2B2B2B"/>
                <w:spacing w:val="0"/>
                <w:sz w:val="24"/>
                <w:szCs w:val="24"/>
              </w:rPr>
              <w:t>分）</w:t>
            </w:r>
          </w:p>
        </w:tc>
        <w:tc>
          <w:tcPr>
            <w:tcW w:w="5838"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2B2B2B"/>
                <w:spacing w:val="0"/>
                <w:sz w:val="24"/>
                <w:szCs w:val="24"/>
                <w:lang w:eastAsia="zh-CN"/>
              </w:rPr>
              <w:t>所有有效报价平均值为</w:t>
            </w:r>
            <w:r>
              <w:rPr>
                <w:rFonts w:hint="eastAsia" w:ascii="宋体" w:hAnsi="宋体" w:eastAsia="宋体" w:cs="宋体"/>
                <w:i w:val="0"/>
                <w:iCs w:val="0"/>
                <w:caps w:val="0"/>
                <w:color w:val="2B2B2B"/>
                <w:spacing w:val="0"/>
                <w:sz w:val="24"/>
                <w:szCs w:val="24"/>
              </w:rPr>
              <w:t>评标基准价</w:t>
            </w:r>
            <w:r>
              <w:rPr>
                <w:rFonts w:hint="eastAsia" w:ascii="宋体" w:hAnsi="宋体" w:eastAsia="宋体" w:cs="宋体"/>
                <w:i w:val="0"/>
                <w:iCs w:val="0"/>
                <w:caps w:val="0"/>
                <w:color w:val="2B2B2B"/>
                <w:spacing w:val="0"/>
                <w:sz w:val="24"/>
                <w:szCs w:val="24"/>
                <w:lang w:eastAsia="zh-CN"/>
              </w:rPr>
              <w:t>，</w:t>
            </w:r>
            <w:r>
              <w:rPr>
                <w:rFonts w:hint="eastAsia" w:ascii="宋体" w:hAnsi="宋体" w:eastAsia="宋体" w:cs="宋体"/>
                <w:i w:val="0"/>
                <w:iCs w:val="0"/>
                <w:caps w:val="0"/>
                <w:color w:val="2B2B2B"/>
                <w:spacing w:val="0"/>
                <w:sz w:val="24"/>
                <w:szCs w:val="24"/>
              </w:rPr>
              <w:t>报</w:t>
            </w:r>
            <w:r>
              <w:rPr>
                <w:rFonts w:hint="eastAsia" w:ascii="宋体" w:hAnsi="宋体" w:eastAsia="宋体" w:cs="宋体"/>
                <w:i w:val="0"/>
                <w:iCs w:val="0"/>
                <w:caps w:val="0"/>
                <w:color w:val="2B2B2B"/>
                <w:spacing w:val="0"/>
                <w:sz w:val="24"/>
                <w:szCs w:val="24"/>
                <w:highlight w:val="none"/>
              </w:rPr>
              <w:t>价费率与评</w:t>
            </w:r>
            <w:r>
              <w:rPr>
                <w:rFonts w:hint="eastAsia" w:ascii="宋体" w:hAnsi="宋体" w:eastAsia="宋体" w:cs="宋体"/>
                <w:i w:val="0"/>
                <w:iCs w:val="0"/>
                <w:caps w:val="0"/>
                <w:color w:val="2B2B2B"/>
                <w:spacing w:val="0"/>
                <w:sz w:val="24"/>
                <w:szCs w:val="24"/>
                <w:highlight w:val="none"/>
                <w:lang w:val="en-US" w:eastAsia="zh-CN"/>
              </w:rPr>
              <w:t>选</w:t>
            </w:r>
            <w:r>
              <w:rPr>
                <w:rFonts w:hint="eastAsia" w:ascii="宋体" w:hAnsi="宋体" w:eastAsia="宋体" w:cs="宋体"/>
                <w:i w:val="0"/>
                <w:iCs w:val="0"/>
                <w:caps w:val="0"/>
                <w:color w:val="2B2B2B"/>
                <w:spacing w:val="0"/>
                <w:sz w:val="24"/>
                <w:szCs w:val="24"/>
                <w:highlight w:val="none"/>
              </w:rPr>
              <w:t>基准价费率一致得</w:t>
            </w:r>
            <w:r>
              <w:rPr>
                <w:rFonts w:hint="eastAsia" w:ascii="宋体" w:hAnsi="宋体" w:eastAsia="宋体" w:cs="宋体"/>
                <w:i w:val="0"/>
                <w:iCs w:val="0"/>
                <w:caps w:val="0"/>
                <w:color w:val="2B2B2B"/>
                <w:spacing w:val="0"/>
                <w:sz w:val="24"/>
                <w:szCs w:val="24"/>
                <w:highlight w:val="none"/>
                <w:lang w:val="en-US" w:eastAsia="zh-CN"/>
              </w:rPr>
              <w:t>35</w:t>
            </w:r>
            <w:r>
              <w:rPr>
                <w:rFonts w:hint="eastAsia" w:ascii="宋体" w:hAnsi="宋体" w:eastAsia="宋体" w:cs="宋体"/>
                <w:i w:val="0"/>
                <w:iCs w:val="0"/>
                <w:caps w:val="0"/>
                <w:color w:val="2B2B2B"/>
                <w:spacing w:val="0"/>
                <w:sz w:val="24"/>
                <w:szCs w:val="24"/>
                <w:highlight w:val="none"/>
              </w:rPr>
              <w:t>分，每比评</w:t>
            </w:r>
            <w:r>
              <w:rPr>
                <w:rFonts w:hint="eastAsia" w:ascii="宋体" w:hAnsi="宋体" w:eastAsia="宋体" w:cs="宋体"/>
                <w:i w:val="0"/>
                <w:iCs w:val="0"/>
                <w:caps w:val="0"/>
                <w:color w:val="2B2B2B"/>
                <w:spacing w:val="0"/>
                <w:sz w:val="24"/>
                <w:szCs w:val="24"/>
                <w:highlight w:val="none"/>
                <w:lang w:val="en-US" w:eastAsia="zh-CN"/>
              </w:rPr>
              <w:t>选</w:t>
            </w:r>
            <w:r>
              <w:rPr>
                <w:rFonts w:hint="eastAsia" w:ascii="宋体" w:hAnsi="宋体" w:eastAsia="宋体" w:cs="宋体"/>
                <w:i w:val="0"/>
                <w:iCs w:val="0"/>
                <w:caps w:val="0"/>
                <w:color w:val="2B2B2B"/>
                <w:spacing w:val="0"/>
                <w:sz w:val="24"/>
                <w:szCs w:val="24"/>
                <w:highlight w:val="none"/>
              </w:rPr>
              <w:t>基准价费率高一个百分点减1分，每低一个百分点减</w:t>
            </w:r>
            <w:r>
              <w:rPr>
                <w:rFonts w:hint="eastAsia" w:ascii="宋体" w:hAnsi="宋体" w:eastAsia="宋体" w:cs="宋体"/>
                <w:i w:val="0"/>
                <w:iCs w:val="0"/>
                <w:caps w:val="0"/>
                <w:color w:val="2B2B2B"/>
                <w:spacing w:val="0"/>
                <w:sz w:val="24"/>
                <w:szCs w:val="24"/>
                <w:highlight w:val="none"/>
                <w:lang w:val="en-US" w:eastAsia="zh-CN"/>
              </w:rPr>
              <w:t>0.5</w:t>
            </w:r>
            <w:r>
              <w:rPr>
                <w:rFonts w:hint="eastAsia" w:ascii="宋体" w:hAnsi="宋体" w:eastAsia="宋体" w:cs="宋体"/>
                <w:i w:val="0"/>
                <w:iCs w:val="0"/>
                <w:caps w:val="0"/>
                <w:color w:val="2B2B2B"/>
                <w:spacing w:val="0"/>
                <w:sz w:val="24"/>
                <w:szCs w:val="24"/>
                <w:highlight w:val="none"/>
              </w:rPr>
              <w:t>分，减完为止。</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rPr>
          <w:sz w:val="24"/>
          <w:szCs w:val="24"/>
        </w:rPr>
      </w:pPr>
      <w:r>
        <w:rPr>
          <w:rFonts w:hint="eastAsia" w:ascii="宋体" w:hAnsi="宋体" w:eastAsia="宋体" w:cs="宋体"/>
          <w:i w:val="0"/>
          <w:iCs w:val="0"/>
          <w:caps w:val="0"/>
          <w:color w:val="2B2B2B"/>
          <w:spacing w:val="0"/>
          <w:sz w:val="24"/>
          <w:szCs w:val="24"/>
          <w:highlight w:val="none"/>
          <w:lang w:val="en-US" w:eastAsia="zh-CN"/>
        </w:rPr>
        <w:t>综合评分法得分最高者中选，如综合评分相同时，报价费率低者中选。</w:t>
      </w:r>
    </w:p>
    <w:sectPr>
      <w:pgSz w:w="11906" w:h="16838"/>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NzZhYjJhZTJmMzNiNTRiMjBhNzFhZTdiYWY1ZGUifQ=="/>
  </w:docVars>
  <w:rsids>
    <w:rsidRoot w:val="00000000"/>
    <w:rsid w:val="06C355BE"/>
    <w:rsid w:val="0BE67BF0"/>
    <w:rsid w:val="15413D69"/>
    <w:rsid w:val="15B21DF1"/>
    <w:rsid w:val="1B79720A"/>
    <w:rsid w:val="205858D9"/>
    <w:rsid w:val="38067072"/>
    <w:rsid w:val="392A34F7"/>
    <w:rsid w:val="3D5E1DB8"/>
    <w:rsid w:val="4A43111E"/>
    <w:rsid w:val="4C6B5B4D"/>
    <w:rsid w:val="514F30C0"/>
    <w:rsid w:val="54FE0100"/>
    <w:rsid w:val="57926A99"/>
    <w:rsid w:val="583C29E5"/>
    <w:rsid w:val="5D8F6D1E"/>
    <w:rsid w:val="61ED2F99"/>
    <w:rsid w:val="68092D24"/>
    <w:rsid w:val="683A60A0"/>
    <w:rsid w:val="6ACA583A"/>
    <w:rsid w:val="6BCC5978"/>
    <w:rsid w:val="72854764"/>
    <w:rsid w:val="74E001F1"/>
    <w:rsid w:val="7915099A"/>
    <w:rsid w:val="79447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4"/>
      <w:lang w:val="en-US" w:eastAsia="zh-CN" w:bidi="ar-SA"/>
    </w:rPr>
  </w:style>
  <w:style w:type="character" w:default="1" w:styleId="9">
    <w:name w:val="Default Paragraph Font"/>
    <w:autoRedefine/>
    <w:qFormat/>
    <w:uiPriority w:val="0"/>
  </w:style>
  <w:style w:type="table" w:default="1" w:styleId="7">
    <w:name w:val="Normal Table"/>
    <w:autoRedefine/>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spacing w:after="120" w:line="440" w:lineRule="exact"/>
      <w:ind w:left="420" w:leftChars="200" w:firstLine="210" w:firstLineChars="200"/>
    </w:pPr>
    <w:rPr>
      <w:sz w:val="21"/>
    </w:rPr>
  </w:style>
  <w:style w:type="paragraph" w:styleId="3">
    <w:name w:val="Body Text Indent"/>
    <w:basedOn w:val="1"/>
    <w:next w:val="4"/>
    <w:autoRedefine/>
    <w:qFormat/>
    <w:uiPriority w:val="0"/>
    <w:pPr>
      <w:widowControl w:val="0"/>
      <w:autoSpaceDE/>
      <w:autoSpaceDN/>
      <w:spacing w:before="0" w:after="120" w:line="240" w:lineRule="auto"/>
      <w:ind w:left="420" w:firstLine="0"/>
      <w:jc w:val="both"/>
    </w:pPr>
    <w:rPr>
      <w:rFonts w:ascii="Times New Roman" w:eastAsia="宋体"/>
      <w:sz w:val="21"/>
    </w:rPr>
  </w:style>
  <w:style w:type="paragraph" w:styleId="4">
    <w:name w:val="Normal Indent"/>
    <w:basedOn w:val="1"/>
    <w:next w:val="5"/>
    <w:autoRedefine/>
    <w:qFormat/>
    <w:uiPriority w:val="0"/>
    <w:pPr>
      <w:widowControl w:val="0"/>
      <w:autoSpaceDE/>
      <w:autoSpaceDN/>
      <w:spacing w:before="0" w:after="0" w:line="240" w:lineRule="auto"/>
      <w:ind w:left="0" w:firstLine="420"/>
      <w:jc w:val="both"/>
    </w:pPr>
    <w:rPr>
      <w:rFonts w:ascii="Times New Roman" w:eastAsia="宋体"/>
      <w:sz w:val="21"/>
    </w:rPr>
  </w:style>
  <w:style w:type="paragraph" w:customStyle="1" w:styleId="5">
    <w:name w:val="toc 21"/>
    <w:next w:val="1"/>
    <w:autoRedefine/>
    <w:qFormat/>
    <w:uiPriority w:val="0"/>
    <w:pPr>
      <w:wordWrap w:val="0"/>
      <w:ind w:left="425"/>
      <w:jc w:val="both"/>
    </w:pPr>
    <w:rPr>
      <w:rFonts w:ascii="Times New Roman" w:hAnsi="Times New Roman" w:eastAsia="宋体" w:cs="Times New Roman"/>
      <w:sz w:val="21"/>
      <w:lang w:val="en-US" w:eastAsia="zh-CN" w:bidi="ar-SA"/>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824</Words>
  <Characters>881</Characters>
  <Paragraphs>76</Paragraphs>
  <TotalTime>0</TotalTime>
  <ScaleCrop>false</ScaleCrop>
  <LinksUpToDate>false</LinksUpToDate>
  <CharactersWithSpaces>881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2023-10-26T01:22:00Z</dcterms:created>
  <dc:creator>CMGE-PC</dc:creator>
  <cp:lastModifiedBy>Administrator</cp:lastModifiedBy>
  <cp:lastPrinted>2024-04-02T01:14:00Z</cp:lastPrinted>
  <dcterms:modified xsi:type="dcterms:W3CDTF">2024-04-24T02:29:13Z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07210C1124D843DCB39F9EAD82D865EB_13</vt:lpwstr>
  </property>
</Properties>
</file>