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right="-67" w:rightChars="-24" w:firstLine="2209" w:firstLineChars="500"/>
        <w:jc w:val="left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 xml:space="preserve"> 详细评分标准</w:t>
      </w:r>
    </w:p>
    <w:p>
      <w:pPr>
        <w:autoSpaceDE w:val="0"/>
        <w:autoSpaceDN w:val="0"/>
        <w:spacing w:line="560" w:lineRule="exact"/>
        <w:ind w:right="-67" w:rightChars="-24" w:firstLine="3213" w:firstLineChars="10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116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序 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评审内容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2240" w:firstLineChars="7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项目负责人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both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spacing w:line="360" w:lineRule="auto"/>
              <w:ind w:left="-143" w:leftChars="-51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项目负责人具有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市政相关专业高级职称和注册师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0分，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市政相关专业中级职称和注册师得10分，其余不得分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工作服务方案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0" w:leftChars="0" w:firstLine="560" w:firstLineChars="200"/>
              <w:jc w:val="both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（20分）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专业配备齐全、技术实力强，适应本项目，最高得分20分。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0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企业荣誉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年1月1日以来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市政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项目获得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级或以上行业主管部门或行业协会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、学会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颁发的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等奖以上（含）获奖证书的，每具备一项，加5分，最高得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ind w:firstLine="560"/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相似业绩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参与此类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热力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相关项目，每提供1个得5分，最高得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0分，无项目不得分。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ind w:firstLine="560"/>
              <w:jc w:val="lef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企业报价</w:t>
            </w:r>
          </w:p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）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报价最低者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分，第二名2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分，第三名</w:t>
            </w:r>
            <w:r>
              <w:rPr>
                <w:rFonts w:hint="eastAsia" w:ascii="仿宋" w:hAnsi="仿宋" w:eastAsia="仿宋" w:cs="仿宋"/>
                <w:kern w:val="0"/>
                <w:szCs w:val="28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706"/>
              </w:tabs>
              <w:autoSpaceDE w:val="0"/>
              <w:autoSpaceDN w:val="0"/>
              <w:spacing w:line="360" w:lineRule="auto"/>
              <w:ind w:left="-143" w:leftChars="-51" w:firstLine="56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  <w:lang w:bidi="ar"/>
              </w:rPr>
              <w:t>100分</w:t>
            </w:r>
          </w:p>
        </w:tc>
      </w:tr>
    </w:tbl>
    <w:p>
      <w:pPr>
        <w:autoSpaceDE w:val="0"/>
        <w:autoSpaceDN w:val="0"/>
        <w:ind w:firstLine="560"/>
        <w:jc w:val="left"/>
      </w:pPr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3DE66"/>
    <w:multiLevelType w:val="multilevel"/>
    <w:tmpl w:val="D073DE66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113" w:firstLine="0"/>
      </w:pPr>
      <w:rPr>
        <w:rFonts w:hint="eastAsia" w:ascii="宋体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226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339" w:firstLine="0"/>
      </w:pPr>
      <w:rPr>
        <w:rFonts w:hint="eastAsia" w:ascii="宋体" w:eastAsia="宋体"/>
        <w:b/>
        <w:i w:val="0"/>
        <w:sz w:val="28"/>
        <w:szCs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52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565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78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91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0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3651C8"/>
    <w:rsid w:val="003651C8"/>
    <w:rsid w:val="00496DE0"/>
    <w:rsid w:val="00767D6A"/>
    <w:rsid w:val="028D2C27"/>
    <w:rsid w:val="03726E0A"/>
    <w:rsid w:val="10E45F02"/>
    <w:rsid w:val="23091CFE"/>
    <w:rsid w:val="280635F5"/>
    <w:rsid w:val="2C8816E4"/>
    <w:rsid w:val="319D518F"/>
    <w:rsid w:val="36F60750"/>
    <w:rsid w:val="4CDA5E84"/>
    <w:rsid w:val="518F3AA1"/>
    <w:rsid w:val="567F77DC"/>
    <w:rsid w:val="5A1F51DD"/>
    <w:rsid w:val="61BB559E"/>
    <w:rsid w:val="62E11E0A"/>
    <w:rsid w:val="6F3E6D82"/>
    <w:rsid w:val="78753951"/>
    <w:rsid w:val="7B3B038C"/>
    <w:rsid w:val="7E2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42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Calibri Light" w:hAnsi="Calibri Light" w:cs="Times New Roman"/>
      <w:bCs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jc w:val="left"/>
      <w:outlineLvl w:val="2"/>
    </w:pPr>
    <w:rPr>
      <w:rFonts w:ascii="宋体" w:hAnsi="宋体"/>
      <w:bCs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ind w:left="0"/>
      <w:outlineLvl w:val="3"/>
    </w:pPr>
    <w:rPr>
      <w:rFonts w:ascii="Arial" w:hAnsi="Ari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autoRedefine/>
    <w:qFormat/>
    <w:uiPriority w:val="9"/>
    <w:rPr>
      <w:rFonts w:eastAsia="宋体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254</Words>
  <Characters>272</Characters>
  <Lines>1</Lines>
  <Paragraphs>1</Paragraphs>
  <TotalTime>1</TotalTime>
  <ScaleCrop>false</ScaleCrop>
  <LinksUpToDate>false</LinksUpToDate>
  <CharactersWithSpaces>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2024-06-06T04:50:00Z</dcterms:created>
  <dc:creator>Administrator</dc:creator>
  <cp:lastModifiedBy>王子帅</cp:lastModifiedBy>
  <dcterms:modified xsi:type="dcterms:W3CDTF">2024-07-05T07:58:32Z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099CEBC690E3478EB99E9EE1DEF2B767_12</vt:lpwstr>
  </property>
</Properties>
</file>