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kern w:val="4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  <w:highlight w:val="none"/>
          <w:lang w:val="en-US" w:eastAsia="zh-CN"/>
        </w:rPr>
        <w:t>附件1：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27"/>
          <w:szCs w:val="27"/>
          <w:shd w:val="clear" w:color="auto" w:fill="FFFFFF"/>
          <w:lang w:val="en-US" w:eastAsia="zh-CN"/>
        </w:rPr>
        <w:t>计费方法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（1）审核费用=基本审核费用×（中标费率）。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（2）基本审核费用=∑本项目各委托金额之和（分段金额）×基本审核费费率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×</w:t>
      </w: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阶段系数，具体解释见表一</w:t>
      </w:r>
      <w:r>
        <w:rPr>
          <w:rFonts w:hint="default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  <w:lang w:val="en-US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项目阶段系数解释。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表一：分段累进审核费费率</w:t>
      </w:r>
    </w:p>
    <w:tbl>
      <w:tblPr>
        <w:tblStyle w:val="7"/>
        <w:tblW w:w="0" w:type="auto"/>
        <w:jc w:val="center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215" w:type="dxa"/>
            <w:vMerge w:val="restart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咨询项目名称</w:t>
            </w:r>
          </w:p>
        </w:tc>
        <w:tc>
          <w:tcPr>
            <w:tcW w:w="1215" w:type="dxa"/>
            <w:vMerge w:val="restart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收费基数（X）</w:t>
            </w:r>
          </w:p>
        </w:tc>
        <w:tc>
          <w:tcPr>
            <w:tcW w:w="6075" w:type="dxa"/>
            <w:gridSpan w:val="5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基本审核费费率划分标准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5" w:type="dxa"/>
            <w:vMerge w:val="continue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X≤3000万元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3000＜X≤5000万元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5000＜X≤1亿元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1亿元＜X≤50亿元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X＞50亿元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建安项目的审核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本项目各委托金额之和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3.0‰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2.0‰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1.5‰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1.0‰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0.5‰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Chars="200"/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shd w:val="clear" w:color="auto" w:fill="FFFFFF"/>
        </w:rPr>
        <w:t>项目阶段系数解释：参照财政部（财建【2001】512号）文件规定，基本审核费用按建设项目的预算（标底）、竣工决（结）算全过程核定，对于不同阶段委托不同中介机构或只对某一单项委托审核的，阶段系数为预算（标底）按照40%、决（结）算按照60%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B2B2B"/>
          <w:spacing w:val="0"/>
          <w:sz w:val="27"/>
          <w:szCs w:val="27"/>
          <w:shd w:val="clear" w:color="auto" w:fill="FFFFFF"/>
          <w:lang w:val="en-US" w:eastAsia="zh-CN"/>
        </w:rPr>
      </w:pPr>
      <w:bookmarkStart w:id="0" w:name="_GoBack"/>
      <w:bookmarkEnd w:id="0"/>
    </w:p>
    <w:p/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TZlZWU1ZDA0YzBlNDk5YTZiMmJjY2UzZWQ1YTgifQ=="/>
  </w:docVars>
  <w:rsids>
    <w:rsidRoot w:val="00000000"/>
    <w:rsid w:val="25E05341"/>
    <w:rsid w:val="397A36C6"/>
    <w:rsid w:val="550F1D82"/>
    <w:rsid w:val="62FA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3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2"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next w:val="1"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520</Characters>
  <Paragraphs>50</Paragraphs>
  <TotalTime>0</TotalTime>
  <ScaleCrop>false</ScaleCrop>
  <LinksUpToDate>false</LinksUpToDate>
  <CharactersWithSpaces>520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2023-10-25T08:05:00Z</dcterms:created>
  <dc:creator>CMGE-PC</dc:creator>
  <cp:lastModifiedBy>狄鸿雁</cp:lastModifiedBy>
  <dcterms:modified xsi:type="dcterms:W3CDTF">2024-07-30T07:37:03Z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206B2537AE5E4192940D29B9D9A6A150_12</vt:lpwstr>
  </property>
</Properties>
</file>