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附件3：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评分标准</w:t>
      </w:r>
    </w:p>
    <w:tbl>
      <w:tblPr>
        <w:tblStyle w:val="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140"/>
        <w:gridCol w:w="5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条款内容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分值构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(总分100分)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工作方案总体评价：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企业业绩及人员：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基准价计算方法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取所有有效报价的平均值做为评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基准价费率。（有效报价为通过形式和响应性评审及资格审查的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文件的报价）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评分因素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方案总体评价（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0分）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总体概述及方案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方案优秀、科学合理：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方案一般可行：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方案较差：0-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方案的实施细则（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较好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质量的控制措施（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进度控制措施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流程、制度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承诺完善、能够为本项目提供完善服务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服务承诺不完善或缺项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企业业绩及人员（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项目负责人情况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拟投入本项目的项目负责人，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具有国家一级造价工程师职业资格，同时具有高级职称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分；具有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国家一级造价工程师职业资格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分，其他不得分。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拟投入本项目专业人员注册证书及职称情况（不含项目负责人）（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一级造价工程师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需满足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名，满足得基础分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分，不满足不得分。投入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名以上（不含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名）每增加一个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一级造价工程师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加2分，加满为止。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近三年类似项目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的业绩（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yellow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比选申请人每提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预算评审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造价咨询业绩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00万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每提供一份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结算审计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造价咨询业绩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00万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每提供一份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供热项目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工程造价咨询业绩得2分，满分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分。（评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以申请文件中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提供合同复印件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为准，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复印件需加盖单位公章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工程量清单、招标控制价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审核费费率报价（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所有有效报价平均值为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评标基准价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价费率与评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基准价费率一致得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分，每比评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基准价费率高一个百分点减1分，每低一个百分点减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分，减完为止。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highlight w:val="none"/>
          <w:lang w:val="en-US" w:eastAsia="zh-CN"/>
        </w:rPr>
        <w:t>综合评分法得分最高者中选，如综合评分相同时，报价费率低者中选。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MTZlZWU1ZDA0YzBlNDk5YTZiMmJjY2UzZWQ1YTgifQ=="/>
  </w:docVars>
  <w:rsids>
    <w:rsidRoot w:val="00000000"/>
    <w:rsid w:val="01264A74"/>
    <w:rsid w:val="15413D69"/>
    <w:rsid w:val="4200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440" w:lineRule="exact"/>
      <w:ind w:left="420" w:leftChars="200" w:firstLine="21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widowControl w:val="0"/>
      <w:autoSpaceDE/>
      <w:autoSpaceDN/>
      <w:spacing w:before="0" w:after="120" w:line="240" w:lineRule="auto"/>
      <w:ind w:left="420" w:firstLine="0"/>
      <w:jc w:val="both"/>
    </w:pPr>
    <w:rPr>
      <w:rFonts w:ascii="Times New Roman" w:eastAsia="宋体"/>
      <w:sz w:val="21"/>
    </w:rPr>
  </w:style>
  <w:style w:type="paragraph" w:styleId="4">
    <w:name w:val="Normal Indent"/>
    <w:basedOn w:val="1"/>
    <w:next w:val="5"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eastAsia="宋体"/>
      <w:sz w:val="21"/>
    </w:rPr>
  </w:style>
  <w:style w:type="paragraph" w:customStyle="1" w:styleId="5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824</Words>
  <Characters>881</Characters>
  <Paragraphs>76</Paragraphs>
  <TotalTime>1</TotalTime>
  <ScaleCrop>false</ScaleCrop>
  <LinksUpToDate>false</LinksUpToDate>
  <CharactersWithSpaces>881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2023-10-26T01:22:00Z</dcterms:created>
  <dc:creator>CMGE-PC</dc:creator>
  <cp:lastModifiedBy>狄鸿雁</cp:lastModifiedBy>
  <dcterms:modified xsi:type="dcterms:W3CDTF">2024-07-30T07:38:31Z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BA3C555888D74CEC8CC3A129E3033DF4_12</vt:lpwstr>
  </property>
</Properties>
</file>