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right="-67" w:rightChars="-24" w:firstLine="2209" w:firstLineChars="500"/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 xml:space="preserve"> 详细评分标准</w:t>
      </w:r>
    </w:p>
    <w:p>
      <w:pPr>
        <w:autoSpaceDE w:val="0"/>
        <w:autoSpaceDN w:val="0"/>
        <w:spacing w:line="560" w:lineRule="exact"/>
        <w:ind w:right="-67" w:rightChars="-24" w:firstLine="3213" w:firstLineChars="10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9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116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序 号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评审内容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2240" w:firstLineChars="7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1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企业实力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0分）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项目负责人需具备环境工程或环境科学类高级工程师及以上职称得5分；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每</w:t>
            </w:r>
            <w:r>
              <w:rPr>
                <w:rFonts w:ascii="仿宋" w:hAnsi="仿宋" w:eastAsia="仿宋" w:cs="仿宋"/>
                <w:kern w:val="0"/>
                <w:szCs w:val="28"/>
                <w:lang w:bidi="ar"/>
              </w:rPr>
              <w:t>增加一名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高级工程师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得5分</w:t>
            </w:r>
            <w:r>
              <w:rPr>
                <w:rFonts w:ascii="仿宋" w:hAnsi="仿宋" w:eastAsia="仿宋" w:cs="仿宋"/>
                <w:kern w:val="0"/>
                <w:szCs w:val="28"/>
                <w:lang w:bidi="ar"/>
              </w:rPr>
              <w:t>，中级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工程师</w:t>
            </w:r>
            <w:r>
              <w:rPr>
                <w:rFonts w:ascii="仿宋" w:hAnsi="仿宋" w:eastAsia="仿宋" w:cs="仿宋"/>
                <w:kern w:val="0"/>
                <w:szCs w:val="28"/>
                <w:lang w:bidi="ar"/>
              </w:rPr>
              <w:t>得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3分</w:t>
            </w:r>
            <w:r>
              <w:rPr>
                <w:rFonts w:hint="eastAsia" w:ascii="仿宋" w:hAnsi="仿宋" w:eastAsia="仿宋" w:cs="仿宋"/>
                <w:kern w:val="0"/>
                <w:szCs w:val="28"/>
                <w:lang w:eastAsia="zh-CN" w:bidi="ar"/>
              </w:rPr>
              <w:t>，</w:t>
            </w:r>
            <w:r>
              <w:rPr>
                <w:rFonts w:ascii="仿宋" w:hAnsi="仿宋" w:eastAsia="仿宋" w:cs="仿宋"/>
                <w:kern w:val="0"/>
                <w:szCs w:val="28"/>
                <w:lang w:bidi="ar"/>
              </w:rPr>
              <w:t>最高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得15分</w:t>
            </w:r>
            <w:r>
              <w:rPr>
                <w:rFonts w:ascii="仿宋" w:hAnsi="仿宋" w:eastAsia="仿宋" w:cs="仿宋"/>
                <w:kern w:val="0"/>
                <w:szCs w:val="28"/>
                <w:lang w:bidi="ar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（提供资格证书、社保缴纳证明）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2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工作服务方案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（20分）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专业配备齐全、技术实力强，适应本项目，最高得分20分。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企业荣誉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（1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企业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具有环境咨询（环保管家）服务一级机构认证证书得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分，具有二级机构认证证书得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分；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没有得0分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4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0" w:leftChars="0" w:firstLine="560" w:firstLineChars="200"/>
              <w:jc w:val="both"/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相似业绩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560" w:firstLineChars="200"/>
              <w:jc w:val="both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（20）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近三年参与热力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类项目环评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咨询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业绩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，每提供1个得5分，最高得20分，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业绩证明材料不得低于1个。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企业报价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default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报价最低者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分，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其余报价单位得分依次递减（递减分值为5分）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706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100分</w:t>
            </w:r>
          </w:p>
        </w:tc>
      </w:tr>
    </w:tbl>
    <w:p>
      <w:pPr>
        <w:autoSpaceDE w:val="0"/>
        <w:autoSpaceDN w:val="0"/>
        <w:ind w:firstLine="560"/>
        <w:jc w:val="left"/>
      </w:pPr>
    </w:p>
    <w:p>
      <w:pPr>
        <w:ind w:firstLine="56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3DE66"/>
    <w:multiLevelType w:val="multilevel"/>
    <w:tmpl w:val="D073DE66"/>
    <w:lvl w:ilvl="0" w:tentative="0">
      <w:start w:val="1"/>
      <w:numFmt w:val="chineseCountingThousand"/>
      <w:pStyle w:val="3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113" w:firstLine="0"/>
      </w:pPr>
      <w:rPr>
        <w:rFonts w:hint="eastAsia" w:ascii="宋体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226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339" w:firstLine="0"/>
      </w:pPr>
      <w:rPr>
        <w:rFonts w:hint="eastAsia" w:ascii="宋体" w:eastAsia="宋体"/>
        <w:b/>
        <w:i w:val="0"/>
        <w:sz w:val="28"/>
        <w:szCs w:val="28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52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565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78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791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3651C8"/>
    <w:rsid w:val="00162ED1"/>
    <w:rsid w:val="003651C8"/>
    <w:rsid w:val="00421CB1"/>
    <w:rsid w:val="00496DE0"/>
    <w:rsid w:val="00615F19"/>
    <w:rsid w:val="006F6108"/>
    <w:rsid w:val="00767D6A"/>
    <w:rsid w:val="009E621D"/>
    <w:rsid w:val="00AA696A"/>
    <w:rsid w:val="00AC5E15"/>
    <w:rsid w:val="00BD065B"/>
    <w:rsid w:val="00C84D3B"/>
    <w:rsid w:val="00D208DE"/>
    <w:rsid w:val="0196601E"/>
    <w:rsid w:val="028D2C27"/>
    <w:rsid w:val="02B0310F"/>
    <w:rsid w:val="03726E0A"/>
    <w:rsid w:val="04C9670A"/>
    <w:rsid w:val="0BD7358B"/>
    <w:rsid w:val="10E45F02"/>
    <w:rsid w:val="123258EF"/>
    <w:rsid w:val="144B0EEA"/>
    <w:rsid w:val="18C31C9B"/>
    <w:rsid w:val="1F372797"/>
    <w:rsid w:val="21C422DC"/>
    <w:rsid w:val="229B303C"/>
    <w:rsid w:val="23091CFE"/>
    <w:rsid w:val="241A4435"/>
    <w:rsid w:val="26086C3B"/>
    <w:rsid w:val="276A122F"/>
    <w:rsid w:val="280635F5"/>
    <w:rsid w:val="2C8816E4"/>
    <w:rsid w:val="2EB84F76"/>
    <w:rsid w:val="2ED27DE6"/>
    <w:rsid w:val="31464ABB"/>
    <w:rsid w:val="319D518F"/>
    <w:rsid w:val="36B50719"/>
    <w:rsid w:val="36F60750"/>
    <w:rsid w:val="3A0948D8"/>
    <w:rsid w:val="3CA91209"/>
    <w:rsid w:val="3ECB6600"/>
    <w:rsid w:val="43D85A47"/>
    <w:rsid w:val="4504461A"/>
    <w:rsid w:val="474433F3"/>
    <w:rsid w:val="4CDA5E84"/>
    <w:rsid w:val="4E4F6905"/>
    <w:rsid w:val="515556BE"/>
    <w:rsid w:val="518F3AA1"/>
    <w:rsid w:val="51D723CB"/>
    <w:rsid w:val="5530695E"/>
    <w:rsid w:val="5560589C"/>
    <w:rsid w:val="567F77DC"/>
    <w:rsid w:val="5A1F51DD"/>
    <w:rsid w:val="5A64198B"/>
    <w:rsid w:val="5B745BFD"/>
    <w:rsid w:val="5D75155C"/>
    <w:rsid w:val="61BB559E"/>
    <w:rsid w:val="62E11E0A"/>
    <w:rsid w:val="63293771"/>
    <w:rsid w:val="687C4343"/>
    <w:rsid w:val="69006D22"/>
    <w:rsid w:val="6EFF182A"/>
    <w:rsid w:val="6F3E6D82"/>
    <w:rsid w:val="739612AE"/>
    <w:rsid w:val="78753951"/>
    <w:rsid w:val="79003493"/>
    <w:rsid w:val="79422D9B"/>
    <w:rsid w:val="7B3B038C"/>
    <w:rsid w:val="7D5D253D"/>
    <w:rsid w:val="7E2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20" w:lineRule="exact"/>
      <w:ind w:firstLine="42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bCs/>
      <w:kern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Calibri Light" w:hAnsi="Calibri Light" w:cs="Times New Roman"/>
      <w:bCs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ind w:firstLineChars="0"/>
      <w:jc w:val="left"/>
      <w:outlineLvl w:val="2"/>
    </w:pPr>
    <w:rPr>
      <w:rFonts w:ascii="宋体" w:hAnsi="宋体"/>
      <w:bCs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ind w:left="0"/>
      <w:outlineLvl w:val="3"/>
    </w:pPr>
    <w:rPr>
      <w:rFonts w:ascii="Arial" w:hAnsi="Arial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autoRedefine/>
    <w:qFormat/>
    <w:uiPriority w:val="0"/>
    <w:pPr>
      <w:widowControl w:val="0"/>
      <w:spacing w:before="50" w:after="50"/>
      <w:ind w:firstLine="200" w:firstLineChars="200"/>
      <w:jc w:val="both"/>
    </w:pPr>
    <w:rPr>
      <w:rFonts w:ascii="Calibri" w:hAnsi="Calibri" w:eastAsia="宋体" w:cs="Times New Roman"/>
      <w:kern w:val="28"/>
      <w:sz w:val="28"/>
      <w:szCs w:val="22"/>
      <w:lang w:val="en-US" w:eastAsia="zh-CN" w:bidi="ar-SA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3"/>
    <w:autoRedefine/>
    <w:qFormat/>
    <w:uiPriority w:val="9"/>
    <w:rPr>
      <w:rFonts w:eastAsia="宋体"/>
      <w:bCs/>
      <w:kern w:val="44"/>
      <w:sz w:val="28"/>
      <w:szCs w:val="44"/>
    </w:rPr>
  </w:style>
  <w:style w:type="character" w:customStyle="1" w:styleId="12">
    <w:name w:val="页眉 字符"/>
    <w:basedOn w:val="10"/>
    <w:link w:val="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页脚 字符"/>
    <w:basedOn w:val="10"/>
    <w:link w:val="7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2024-06-06T04:50:00Z</dcterms:created>
  <dc:creator>Administrator</dc:creator>
  <cp:lastModifiedBy>王子帅</cp:lastModifiedBy>
  <dcterms:modified xsi:type="dcterms:W3CDTF">2024-09-25T03:11:40Z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099CEBC690E3478EB99E9EE1DEF2B767_12</vt:lpwstr>
  </property>
</Properties>
</file>