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D34FB">
      <w:pPr>
        <w:pStyle w:val="11"/>
        <w:spacing w:after="0"/>
        <w:ind w:firstLine="0" w:firstLineChars="0"/>
        <w:rPr>
          <w:color w:val="auto"/>
          <w:sz w:val="44"/>
          <w:szCs w:val="44"/>
        </w:rPr>
      </w:pPr>
    </w:p>
    <w:p w14:paraId="39A83B53">
      <w:pPr>
        <w:widowControl/>
        <w:spacing w:line="360" w:lineRule="auto"/>
        <w:jc w:val="center"/>
        <w:rPr>
          <w:rFonts w:hint="eastAsia" w:ascii="宋体" w:hAnsi="宋体" w:eastAsia="宋体" w:cs="宋体"/>
          <w:b/>
          <w:bCs/>
          <w:kern w:val="0"/>
          <w:sz w:val="56"/>
          <w:szCs w:val="56"/>
          <w:lang w:eastAsia="zh-CN"/>
        </w:rPr>
      </w:pPr>
      <w:r>
        <w:rPr>
          <w:rFonts w:hint="eastAsia" w:ascii="宋体" w:hAnsi="宋体" w:cs="宋体"/>
          <w:b/>
          <w:bCs/>
          <w:kern w:val="0"/>
          <w:sz w:val="56"/>
          <w:szCs w:val="56"/>
          <w:lang w:eastAsia="zh-CN"/>
        </w:rPr>
        <w:t>石家庄亿隆管业有限公司</w:t>
      </w:r>
    </w:p>
    <w:p w14:paraId="363E31B2">
      <w:pPr>
        <w:pStyle w:val="11"/>
        <w:spacing w:after="0"/>
        <w:ind w:firstLine="0" w:firstLineChars="0"/>
        <w:jc w:val="center"/>
        <w:rPr>
          <w:rFonts w:hint="eastAsia" w:eastAsia="宋体" w:cs="Times New Roman"/>
          <w:b/>
          <w:bCs w:val="0"/>
          <w:color w:val="auto"/>
          <w:sz w:val="56"/>
          <w:szCs w:val="56"/>
        </w:rPr>
      </w:pPr>
      <w:r>
        <w:rPr>
          <w:rFonts w:hint="eastAsia" w:cs="Times New Roman"/>
          <w:b/>
          <w:bCs w:val="0"/>
          <w:color w:val="auto"/>
          <w:sz w:val="56"/>
          <w:szCs w:val="56"/>
          <w:lang w:eastAsia="zh-CN"/>
        </w:rPr>
        <w:t>生产材料及物资</w:t>
      </w:r>
      <w:r>
        <w:rPr>
          <w:rFonts w:hint="eastAsia" w:cs="Times New Roman"/>
          <w:b/>
          <w:bCs w:val="0"/>
          <w:color w:val="auto"/>
          <w:sz w:val="56"/>
          <w:szCs w:val="56"/>
          <w:lang w:val="en-US" w:eastAsia="zh-CN"/>
        </w:rPr>
        <w:t>供应商</w:t>
      </w:r>
      <w:r>
        <w:rPr>
          <w:rFonts w:hint="eastAsia" w:eastAsia="宋体" w:cs="Times New Roman"/>
          <w:b/>
          <w:bCs w:val="0"/>
          <w:color w:val="auto"/>
          <w:sz w:val="56"/>
          <w:szCs w:val="56"/>
        </w:rPr>
        <w:t>入围</w:t>
      </w:r>
    </w:p>
    <w:p w14:paraId="1FF17B21">
      <w:pPr>
        <w:pStyle w:val="5"/>
        <w:spacing w:after="0" w:line="360" w:lineRule="auto"/>
        <w:rPr>
          <w:rFonts w:ascii="Microsoft JhengHei"/>
          <w:b/>
          <w:sz w:val="44"/>
          <w:szCs w:val="44"/>
        </w:rPr>
      </w:pPr>
    </w:p>
    <w:p w14:paraId="200D528A">
      <w:pPr>
        <w:pStyle w:val="5"/>
        <w:spacing w:after="0" w:line="360" w:lineRule="auto"/>
        <w:rPr>
          <w:rFonts w:ascii="Microsoft JhengHei"/>
          <w:b/>
          <w:sz w:val="44"/>
          <w:szCs w:val="44"/>
        </w:rPr>
      </w:pPr>
    </w:p>
    <w:p w14:paraId="1CEA3245">
      <w:pPr>
        <w:widowControl/>
        <w:spacing w:line="360" w:lineRule="auto"/>
        <w:jc w:val="center"/>
        <w:rPr>
          <w:rFonts w:ascii="宋体" w:hAnsi="宋体" w:cs="宋体"/>
          <w:b/>
          <w:bCs/>
          <w:kern w:val="0"/>
          <w:sz w:val="84"/>
          <w:szCs w:val="84"/>
        </w:rPr>
      </w:pPr>
      <w:r>
        <w:rPr>
          <w:rFonts w:hint="eastAsia" w:ascii="宋体" w:hAnsi="宋体" w:cs="宋体"/>
          <w:b/>
          <w:bCs/>
          <w:kern w:val="0"/>
          <w:sz w:val="84"/>
          <w:szCs w:val="84"/>
        </w:rPr>
        <w:t>比选文件</w:t>
      </w:r>
      <w:bookmarkStart w:id="112" w:name="_GoBack"/>
      <w:bookmarkEnd w:id="112"/>
    </w:p>
    <w:p w14:paraId="0A887A14">
      <w:pPr>
        <w:widowControl/>
        <w:spacing w:line="360" w:lineRule="auto"/>
        <w:jc w:val="center"/>
        <w:rPr>
          <w:rFonts w:ascii="宋体" w:hAnsi="宋体" w:cs="宋体"/>
          <w:b/>
          <w:bCs/>
          <w:kern w:val="0"/>
          <w:sz w:val="36"/>
          <w:szCs w:val="36"/>
        </w:rPr>
      </w:pPr>
    </w:p>
    <w:p w14:paraId="47282552">
      <w:pPr>
        <w:pStyle w:val="11"/>
        <w:spacing w:after="0"/>
        <w:ind w:firstLine="241"/>
        <w:rPr>
          <w:rFonts w:ascii="Tahoma" w:hAnsi="Tahoma"/>
          <w:b/>
          <w:sz w:val="24"/>
        </w:rPr>
      </w:pPr>
    </w:p>
    <w:p w14:paraId="1F8A2B64">
      <w:pPr>
        <w:widowControl/>
        <w:spacing w:line="360" w:lineRule="auto"/>
        <w:jc w:val="center"/>
        <w:rPr>
          <w:rFonts w:ascii="宋体" w:hAnsi="宋体" w:cs="宋体"/>
          <w:kern w:val="0"/>
          <w:sz w:val="36"/>
          <w:szCs w:val="36"/>
        </w:rPr>
      </w:pPr>
    </w:p>
    <w:p w14:paraId="4A31306D">
      <w:pPr>
        <w:pStyle w:val="12"/>
        <w:ind w:firstLine="528"/>
      </w:pPr>
    </w:p>
    <w:p w14:paraId="2265BBA6">
      <w:pPr>
        <w:widowControl/>
        <w:spacing w:line="360" w:lineRule="auto"/>
        <w:ind w:firstLine="560"/>
        <w:jc w:val="center"/>
        <w:rPr>
          <w:rFonts w:ascii="宋体" w:hAnsi="宋体" w:cs="宋体"/>
          <w:b/>
          <w:kern w:val="0"/>
          <w:sz w:val="28"/>
          <w:szCs w:val="28"/>
        </w:rPr>
      </w:pPr>
    </w:p>
    <w:p w14:paraId="097494EB">
      <w:pPr>
        <w:widowControl/>
        <w:spacing w:line="360" w:lineRule="auto"/>
        <w:jc w:val="center"/>
        <w:rPr>
          <w:rFonts w:hint="eastAsia" w:ascii="宋体" w:hAnsi="宋体" w:eastAsia="宋体" w:cs="宋体"/>
          <w:b/>
          <w:bCs w:val="0"/>
          <w:color w:val="000000"/>
          <w:kern w:val="0"/>
          <w:sz w:val="40"/>
          <w:szCs w:val="40"/>
          <w:u w:val="none"/>
          <w:lang w:eastAsia="zh-CN"/>
        </w:rPr>
      </w:pPr>
      <w:r>
        <w:rPr>
          <w:rFonts w:hint="eastAsia" w:ascii="宋体" w:hAnsi="宋体" w:cs="宋体"/>
          <w:b/>
          <w:bCs w:val="0"/>
          <w:kern w:val="0"/>
          <w:sz w:val="40"/>
          <w:szCs w:val="40"/>
          <w:u w:val="none"/>
        </w:rPr>
        <w:t>比 选 人：</w:t>
      </w:r>
      <w:r>
        <w:rPr>
          <w:rFonts w:hint="eastAsia" w:ascii="宋体" w:hAnsi="宋体" w:cs="宋体"/>
          <w:b/>
          <w:bCs w:val="0"/>
          <w:color w:val="000000"/>
          <w:kern w:val="0"/>
          <w:sz w:val="40"/>
          <w:szCs w:val="40"/>
          <w:u w:val="none"/>
          <w:lang w:eastAsia="zh-CN"/>
        </w:rPr>
        <w:t>石家庄亿隆管业有限公司</w:t>
      </w:r>
    </w:p>
    <w:p w14:paraId="70227F20">
      <w:pPr>
        <w:pStyle w:val="11"/>
        <w:spacing w:after="0"/>
        <w:ind w:firstLine="210"/>
        <w:rPr>
          <w:b/>
          <w:bCs w:val="0"/>
          <w:sz w:val="32"/>
          <w:szCs w:val="32"/>
          <w:u w:val="none"/>
        </w:rPr>
      </w:pPr>
    </w:p>
    <w:p w14:paraId="39FC131D">
      <w:pPr>
        <w:widowControl/>
        <w:spacing w:line="360" w:lineRule="auto"/>
        <w:ind w:firstLine="4061" w:firstLineChars="1264"/>
        <w:rPr>
          <w:rFonts w:ascii="宋体" w:hAnsi="宋体" w:cs="宋体"/>
          <w:b/>
          <w:bCs w:val="0"/>
          <w:kern w:val="0"/>
          <w:sz w:val="32"/>
          <w:szCs w:val="32"/>
          <w:u w:val="none"/>
        </w:rPr>
      </w:pPr>
    </w:p>
    <w:p w14:paraId="48E37E6B">
      <w:pPr>
        <w:widowControl/>
        <w:spacing w:line="360" w:lineRule="auto"/>
        <w:jc w:val="center"/>
        <w:rPr>
          <w:rFonts w:ascii="宋体" w:hAnsi="宋体" w:cs="宋体"/>
          <w:b/>
          <w:bCs w:val="0"/>
          <w:kern w:val="0"/>
          <w:sz w:val="40"/>
          <w:szCs w:val="40"/>
          <w:u w:val="none"/>
        </w:rPr>
      </w:pPr>
      <w:r>
        <w:rPr>
          <w:rFonts w:hint="eastAsia" w:ascii="宋体" w:hAnsi="宋体" w:cs="宋体"/>
          <w:b/>
          <w:bCs w:val="0"/>
          <w:kern w:val="0"/>
          <w:sz w:val="40"/>
          <w:szCs w:val="40"/>
          <w:u w:val="none"/>
        </w:rPr>
        <w:t>202</w:t>
      </w:r>
      <w:r>
        <w:rPr>
          <w:rFonts w:hint="eastAsia" w:ascii="宋体" w:hAnsi="宋体" w:cs="宋体"/>
          <w:b/>
          <w:bCs w:val="0"/>
          <w:kern w:val="0"/>
          <w:sz w:val="40"/>
          <w:szCs w:val="40"/>
          <w:u w:val="none"/>
          <w:lang w:val="en-US" w:eastAsia="zh-CN"/>
        </w:rPr>
        <w:t>5</w:t>
      </w:r>
      <w:r>
        <w:rPr>
          <w:rFonts w:hint="eastAsia" w:ascii="宋体" w:hAnsi="宋体" w:cs="宋体"/>
          <w:b/>
          <w:bCs w:val="0"/>
          <w:kern w:val="0"/>
          <w:sz w:val="40"/>
          <w:szCs w:val="40"/>
          <w:u w:val="none"/>
        </w:rPr>
        <w:t>年</w:t>
      </w:r>
      <w:r>
        <w:rPr>
          <w:rFonts w:hint="eastAsia" w:ascii="宋体" w:hAnsi="宋体" w:cs="宋体"/>
          <w:b/>
          <w:bCs w:val="0"/>
          <w:kern w:val="0"/>
          <w:sz w:val="40"/>
          <w:szCs w:val="40"/>
          <w:u w:val="none"/>
          <w:lang w:val="en-US" w:eastAsia="zh-CN"/>
        </w:rPr>
        <w:t>2</w:t>
      </w:r>
      <w:r>
        <w:rPr>
          <w:rFonts w:hint="eastAsia" w:ascii="宋体" w:hAnsi="宋体" w:cs="宋体"/>
          <w:b/>
          <w:bCs w:val="0"/>
          <w:kern w:val="0"/>
          <w:sz w:val="40"/>
          <w:szCs w:val="40"/>
          <w:u w:val="none"/>
        </w:rPr>
        <w:t>月</w:t>
      </w:r>
    </w:p>
    <w:p w14:paraId="0B212507">
      <w:pPr>
        <w:spacing w:line="360" w:lineRule="auto"/>
        <w:rPr>
          <w:b/>
          <w:bCs w:val="0"/>
          <w:sz w:val="40"/>
          <w:szCs w:val="40"/>
          <w:u w:val="none"/>
        </w:rPr>
        <w:sectPr>
          <w:footerReference r:id="rId5" w:type="first"/>
          <w:footerReference r:id="rId3" w:type="default"/>
          <w:footerReference r:id="rId4" w:type="even"/>
          <w:pgSz w:w="11907" w:h="16840"/>
          <w:pgMar w:top="1440" w:right="1797" w:bottom="1440" w:left="1797" w:header="720" w:footer="1134" w:gutter="0"/>
          <w:pgNumType w:fmt="decimal" w:start="1"/>
          <w:cols w:space="720" w:num="1"/>
          <w:titlePg/>
          <w:docGrid w:linePitch="286" w:charSpace="0"/>
        </w:sectPr>
      </w:pPr>
    </w:p>
    <w:p w14:paraId="0C39DF18">
      <w:pPr>
        <w:jc w:val="center"/>
        <w:outlineLvl w:val="0"/>
        <w:rPr>
          <w:rFonts w:ascii="宋体" w:cs="宋体"/>
          <w:b/>
          <w:bCs/>
          <w:kern w:val="0"/>
          <w:sz w:val="36"/>
          <w:szCs w:val="36"/>
        </w:rPr>
      </w:pPr>
      <w:bookmarkStart w:id="0" w:name="_Toc9360"/>
      <w:bookmarkStart w:id="1" w:name="_Toc27485"/>
      <w:bookmarkStart w:id="2" w:name="_Toc15937"/>
      <w:bookmarkStart w:id="3" w:name="_Toc16820"/>
      <w:bookmarkStart w:id="4" w:name="_Toc7028"/>
      <w:bookmarkStart w:id="5" w:name="_Toc29917"/>
      <w:bookmarkStart w:id="6" w:name="_Toc9252"/>
      <w:bookmarkStart w:id="7" w:name="_Toc1893"/>
      <w:bookmarkStart w:id="8" w:name="_Toc475527101"/>
      <w:r>
        <w:rPr>
          <w:rFonts w:hint="eastAsia" w:ascii="宋体" w:cs="宋体"/>
          <w:b/>
          <w:bCs/>
          <w:kern w:val="0"/>
          <w:sz w:val="36"/>
          <w:szCs w:val="36"/>
        </w:rPr>
        <w:t>目  录</w:t>
      </w:r>
      <w:bookmarkEnd w:id="0"/>
      <w:bookmarkEnd w:id="1"/>
      <w:bookmarkEnd w:id="2"/>
      <w:bookmarkEnd w:id="3"/>
      <w:bookmarkEnd w:id="4"/>
      <w:bookmarkEnd w:id="5"/>
      <w:bookmarkEnd w:id="6"/>
      <w:bookmarkEnd w:id="7"/>
    </w:p>
    <w:p w14:paraId="153B3635">
      <w:pPr>
        <w:pStyle w:val="5"/>
        <w:rPr>
          <w:sz w:val="40"/>
        </w:rPr>
      </w:pPr>
    </w:p>
    <w:p w14:paraId="61CF9332">
      <w:pPr>
        <w:pStyle w:val="5"/>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sz w:val="32"/>
          <w:szCs w:val="32"/>
        </w:rPr>
      </w:pPr>
      <w:r>
        <w:rPr>
          <w:rFonts w:hint="eastAsia"/>
          <w:sz w:val="32"/>
          <w:szCs w:val="32"/>
        </w:rPr>
        <w:t>第</w:t>
      </w:r>
      <w:r>
        <w:rPr>
          <w:rFonts w:hint="eastAsia"/>
          <w:sz w:val="32"/>
          <w:szCs w:val="32"/>
          <w:lang w:eastAsia="zh-CN"/>
        </w:rPr>
        <w:t>一</w:t>
      </w:r>
      <w:r>
        <w:rPr>
          <w:rFonts w:hint="eastAsia"/>
          <w:sz w:val="32"/>
          <w:szCs w:val="32"/>
        </w:rPr>
        <w:t xml:space="preserve">章   </w:t>
      </w:r>
      <w:r>
        <w:rPr>
          <w:rFonts w:hint="eastAsia"/>
          <w:sz w:val="32"/>
          <w:szCs w:val="32"/>
          <w:lang w:eastAsia="zh-CN"/>
        </w:rPr>
        <w:t>响应人</w:t>
      </w:r>
      <w:r>
        <w:rPr>
          <w:rFonts w:hint="eastAsia"/>
          <w:sz w:val="32"/>
          <w:szCs w:val="32"/>
        </w:rPr>
        <w:t>须知</w:t>
      </w:r>
    </w:p>
    <w:p w14:paraId="197640EA">
      <w:pPr>
        <w:pStyle w:val="5"/>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eastAsia="宋体"/>
          <w:sz w:val="32"/>
          <w:szCs w:val="32"/>
          <w:lang w:eastAsia="zh-CN"/>
        </w:rPr>
      </w:pPr>
      <w:r>
        <w:rPr>
          <w:rFonts w:hint="eastAsia"/>
          <w:sz w:val="32"/>
          <w:szCs w:val="32"/>
        </w:rPr>
        <w:t>第</w:t>
      </w:r>
      <w:r>
        <w:rPr>
          <w:rFonts w:hint="eastAsia"/>
          <w:sz w:val="32"/>
          <w:szCs w:val="32"/>
          <w:lang w:eastAsia="zh-CN"/>
        </w:rPr>
        <w:t>二</w:t>
      </w:r>
      <w:r>
        <w:rPr>
          <w:rFonts w:hint="eastAsia"/>
          <w:sz w:val="32"/>
          <w:szCs w:val="32"/>
        </w:rPr>
        <w:t xml:space="preserve">章   </w:t>
      </w:r>
      <w:r>
        <w:rPr>
          <w:rFonts w:hint="eastAsia"/>
          <w:sz w:val="32"/>
          <w:szCs w:val="32"/>
          <w:lang w:eastAsia="zh-CN"/>
        </w:rPr>
        <w:t>比选程序</w:t>
      </w:r>
    </w:p>
    <w:p w14:paraId="57D5BC2E">
      <w:pPr>
        <w:pStyle w:val="5"/>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sz w:val="32"/>
          <w:szCs w:val="32"/>
          <w:lang w:val="en-US" w:eastAsia="zh-CN"/>
        </w:rPr>
      </w:pPr>
      <w:r>
        <w:rPr>
          <w:rFonts w:hint="eastAsia"/>
          <w:sz w:val="32"/>
          <w:szCs w:val="32"/>
          <w:lang w:val="en-US" w:eastAsia="zh-CN"/>
        </w:rPr>
        <w:t>第三章   响应文件格式要求</w:t>
      </w:r>
    </w:p>
    <w:bookmarkEnd w:id="8"/>
    <w:p w14:paraId="1C69F0F2">
      <w:pPr>
        <w:rPr>
          <w:rFonts w:hint="eastAsia"/>
        </w:rPr>
      </w:pPr>
      <w:r>
        <w:rPr>
          <w:rFonts w:hint="eastAsia"/>
        </w:rPr>
        <w:br w:type="textWrapping"/>
      </w:r>
    </w:p>
    <w:p w14:paraId="780C1895">
      <w:pPr>
        <w:pStyle w:val="12"/>
        <w:rPr>
          <w:rFonts w:hint="eastAsia"/>
        </w:rPr>
      </w:pPr>
    </w:p>
    <w:p w14:paraId="2DD43B02">
      <w:pPr>
        <w:rPr>
          <w:rFonts w:hint="eastAsia"/>
        </w:rPr>
      </w:pPr>
    </w:p>
    <w:p w14:paraId="6D35CB77">
      <w:pPr>
        <w:pStyle w:val="12"/>
        <w:rPr>
          <w:rFonts w:hint="eastAsia"/>
        </w:rPr>
      </w:pPr>
    </w:p>
    <w:p w14:paraId="2CE81021">
      <w:pPr>
        <w:rPr>
          <w:rFonts w:hint="eastAsia"/>
        </w:rPr>
      </w:pPr>
    </w:p>
    <w:p w14:paraId="0E2DDC23">
      <w:pPr>
        <w:pStyle w:val="12"/>
        <w:rPr>
          <w:rFonts w:hint="eastAsia"/>
        </w:rPr>
      </w:pPr>
    </w:p>
    <w:p w14:paraId="5490B72A">
      <w:pPr>
        <w:rPr>
          <w:rFonts w:hint="eastAsia"/>
        </w:rPr>
      </w:pPr>
    </w:p>
    <w:p w14:paraId="2A6C5E64">
      <w:pPr>
        <w:pStyle w:val="12"/>
        <w:rPr>
          <w:rFonts w:hint="eastAsia"/>
        </w:rPr>
      </w:pPr>
    </w:p>
    <w:p w14:paraId="28349F1E">
      <w:pPr>
        <w:rPr>
          <w:rFonts w:hint="eastAsia"/>
        </w:rPr>
      </w:pPr>
    </w:p>
    <w:p w14:paraId="6BA3341D">
      <w:pPr>
        <w:pStyle w:val="12"/>
        <w:rPr>
          <w:rFonts w:hint="eastAsia"/>
        </w:rPr>
      </w:pPr>
    </w:p>
    <w:p w14:paraId="46B5FE29">
      <w:pPr>
        <w:rPr>
          <w:rFonts w:hint="eastAsia"/>
        </w:rPr>
      </w:pPr>
    </w:p>
    <w:p w14:paraId="42A88438">
      <w:pPr>
        <w:pStyle w:val="12"/>
        <w:rPr>
          <w:rFonts w:hint="eastAsia"/>
        </w:rPr>
      </w:pPr>
    </w:p>
    <w:p w14:paraId="73326020">
      <w:pPr>
        <w:rPr>
          <w:rFonts w:hint="eastAsia"/>
        </w:rPr>
      </w:pPr>
    </w:p>
    <w:p w14:paraId="627A673D">
      <w:pPr>
        <w:pStyle w:val="12"/>
        <w:rPr>
          <w:rFonts w:hint="eastAsia"/>
        </w:rPr>
      </w:pPr>
    </w:p>
    <w:p w14:paraId="0255A45D">
      <w:pPr>
        <w:rPr>
          <w:rFonts w:hint="eastAsia"/>
        </w:rPr>
      </w:pPr>
    </w:p>
    <w:p w14:paraId="0058322C">
      <w:pPr>
        <w:pStyle w:val="12"/>
        <w:rPr>
          <w:rFonts w:hint="eastAsia"/>
        </w:rPr>
      </w:pPr>
    </w:p>
    <w:p w14:paraId="44B45C68">
      <w:pPr>
        <w:rPr>
          <w:rFonts w:hint="eastAsia"/>
        </w:rPr>
      </w:pPr>
    </w:p>
    <w:p w14:paraId="27C64A15">
      <w:pPr>
        <w:pStyle w:val="12"/>
        <w:rPr>
          <w:rFonts w:hint="eastAsia"/>
        </w:rPr>
      </w:pPr>
    </w:p>
    <w:p w14:paraId="70251B1C">
      <w:pPr>
        <w:rPr>
          <w:rFonts w:hint="eastAsia"/>
        </w:rPr>
      </w:pPr>
    </w:p>
    <w:p w14:paraId="6BF1D47D">
      <w:pPr>
        <w:pStyle w:val="12"/>
        <w:rPr>
          <w:rFonts w:hint="eastAsia"/>
        </w:rPr>
      </w:pPr>
    </w:p>
    <w:p w14:paraId="7528FB57">
      <w:pPr>
        <w:rPr>
          <w:rFonts w:hint="eastAsia"/>
        </w:rPr>
      </w:pPr>
    </w:p>
    <w:p w14:paraId="7FBB4520">
      <w:pPr>
        <w:pStyle w:val="12"/>
        <w:rPr>
          <w:rFonts w:hint="eastAsia"/>
        </w:rPr>
      </w:pPr>
    </w:p>
    <w:p w14:paraId="0A027018">
      <w:pPr>
        <w:rPr>
          <w:rFonts w:hint="eastAsia"/>
        </w:rPr>
      </w:pPr>
    </w:p>
    <w:p w14:paraId="0EA364C4">
      <w:pPr>
        <w:pStyle w:val="12"/>
        <w:rPr>
          <w:rFonts w:hint="eastAsia"/>
        </w:rPr>
      </w:pPr>
    </w:p>
    <w:p w14:paraId="3CAB5648">
      <w:pPr>
        <w:rPr>
          <w:rFonts w:hint="eastAsia"/>
        </w:rPr>
      </w:pPr>
    </w:p>
    <w:p w14:paraId="58AB7577">
      <w:pPr>
        <w:pStyle w:val="12"/>
        <w:rPr>
          <w:rFonts w:hint="eastAsia"/>
        </w:rPr>
      </w:pPr>
    </w:p>
    <w:p w14:paraId="2B88F2A3">
      <w:pPr>
        <w:rPr>
          <w:rFonts w:hint="eastAsia"/>
        </w:rPr>
      </w:pPr>
    </w:p>
    <w:p w14:paraId="72072B57">
      <w:pPr>
        <w:pStyle w:val="12"/>
        <w:rPr>
          <w:rFonts w:hint="eastAsia"/>
        </w:rPr>
      </w:pPr>
    </w:p>
    <w:p w14:paraId="3A98F260">
      <w:pPr>
        <w:rPr>
          <w:rFonts w:hint="eastAsia"/>
        </w:rPr>
      </w:pPr>
    </w:p>
    <w:p w14:paraId="1A3F98C7">
      <w:pPr>
        <w:pStyle w:val="12"/>
        <w:rPr>
          <w:rFonts w:hint="eastAsia"/>
        </w:rPr>
      </w:pPr>
    </w:p>
    <w:p w14:paraId="27432AA5">
      <w:pPr>
        <w:numPr>
          <w:ilvl w:val="0"/>
          <w:numId w:val="0"/>
        </w:numPr>
        <w:jc w:val="center"/>
        <w:rPr>
          <w:rFonts w:hint="eastAsia"/>
          <w:lang w:eastAsia="zh-CN"/>
        </w:rPr>
      </w:pPr>
      <w:r>
        <w:rPr>
          <w:rFonts w:hint="eastAsia" w:ascii="宋体" w:hAnsi="宋体" w:cs="宋体"/>
          <w:snapToGrid w:val="0"/>
          <w:kern w:val="0"/>
          <w:sz w:val="44"/>
          <w:szCs w:val="44"/>
          <w:lang w:eastAsia="zh-CN"/>
        </w:rPr>
        <w:t>第一章</w:t>
      </w:r>
      <w:r>
        <w:rPr>
          <w:rFonts w:hint="eastAsia" w:ascii="宋体" w:hAnsi="宋体" w:cs="宋体"/>
          <w:snapToGrid w:val="0"/>
          <w:kern w:val="0"/>
          <w:sz w:val="44"/>
          <w:szCs w:val="44"/>
          <w:lang w:val="en-US" w:eastAsia="zh-CN"/>
        </w:rPr>
        <w:t xml:space="preserve"> </w:t>
      </w:r>
      <w:r>
        <w:rPr>
          <w:rFonts w:hint="eastAsia" w:ascii="宋体" w:hAnsi="宋体" w:cs="宋体"/>
          <w:snapToGrid w:val="0"/>
          <w:kern w:val="0"/>
          <w:sz w:val="44"/>
          <w:szCs w:val="44"/>
          <w:lang w:eastAsia="zh-CN"/>
        </w:rPr>
        <w:t>响应人</w:t>
      </w:r>
      <w:r>
        <w:rPr>
          <w:rFonts w:hint="eastAsia" w:ascii="宋体" w:hAnsi="宋体" w:cs="宋体"/>
          <w:snapToGrid w:val="0"/>
          <w:kern w:val="0"/>
          <w:sz w:val="44"/>
          <w:szCs w:val="44"/>
        </w:rPr>
        <w:t>须</w:t>
      </w:r>
      <w:r>
        <w:rPr>
          <w:rFonts w:hint="eastAsia" w:ascii="宋体" w:hAnsi="宋体" w:cs="宋体"/>
          <w:snapToGrid w:val="0"/>
          <w:kern w:val="0"/>
          <w:sz w:val="44"/>
          <w:szCs w:val="44"/>
          <w:lang w:eastAsia="zh-CN"/>
        </w:rPr>
        <w:t>知</w:t>
      </w:r>
    </w:p>
    <w:p w14:paraId="0D49F635">
      <w:pPr>
        <w:widowControl/>
        <w:spacing w:line="360" w:lineRule="auto"/>
        <w:jc w:val="center"/>
        <w:rPr>
          <w:rFonts w:ascii="宋体" w:hAnsi="宋体" w:cs="宋体"/>
          <w:bCs/>
          <w:kern w:val="0"/>
          <w:sz w:val="32"/>
          <w:szCs w:val="32"/>
        </w:rPr>
      </w:pPr>
      <w:r>
        <w:rPr>
          <w:rFonts w:hint="eastAsia" w:ascii="宋体" w:hAnsi="宋体" w:cs="宋体"/>
          <w:bCs/>
          <w:kern w:val="0"/>
          <w:sz w:val="32"/>
          <w:szCs w:val="32"/>
          <w:lang w:eastAsia="zh-CN"/>
        </w:rPr>
        <w:t>响应人</w:t>
      </w:r>
      <w:r>
        <w:rPr>
          <w:rFonts w:hint="eastAsia" w:ascii="宋体" w:hAnsi="宋体" w:cs="宋体"/>
          <w:bCs/>
          <w:kern w:val="0"/>
          <w:sz w:val="32"/>
          <w:szCs w:val="32"/>
        </w:rPr>
        <w:t>须知前附表</w:t>
      </w:r>
    </w:p>
    <w:tbl>
      <w:tblPr>
        <w:tblStyle w:val="13"/>
        <w:tblW w:w="8768" w:type="dxa"/>
        <w:jc w:val="center"/>
        <w:tblLayout w:type="fixed"/>
        <w:tblCellMar>
          <w:top w:w="0" w:type="dxa"/>
          <w:left w:w="108" w:type="dxa"/>
          <w:bottom w:w="0" w:type="dxa"/>
          <w:right w:w="108" w:type="dxa"/>
        </w:tblCellMar>
      </w:tblPr>
      <w:tblGrid>
        <w:gridCol w:w="705"/>
        <w:gridCol w:w="2006"/>
        <w:gridCol w:w="6057"/>
      </w:tblGrid>
      <w:tr w14:paraId="00BFE45E">
        <w:tblPrEx>
          <w:tblCellMar>
            <w:top w:w="0" w:type="dxa"/>
            <w:left w:w="108" w:type="dxa"/>
            <w:bottom w:w="0" w:type="dxa"/>
            <w:right w:w="108" w:type="dxa"/>
          </w:tblCellMar>
        </w:tblPrEx>
        <w:trPr>
          <w:trHeight w:val="881" w:hRule="atLeast"/>
          <w:jc w:val="center"/>
        </w:trPr>
        <w:tc>
          <w:tcPr>
            <w:tcW w:w="705" w:type="dxa"/>
            <w:tcBorders>
              <w:top w:val="single" w:color="000000" w:sz="8" w:space="0"/>
              <w:left w:val="single" w:color="000000" w:sz="8" w:space="0"/>
              <w:bottom w:val="single" w:color="000000" w:sz="4" w:space="0"/>
              <w:right w:val="single" w:color="000000" w:sz="4" w:space="0"/>
            </w:tcBorders>
            <w:vAlign w:val="center"/>
          </w:tcPr>
          <w:p w14:paraId="65A584CE">
            <w:pPr>
              <w:widowControl/>
              <w:spacing w:line="400" w:lineRule="exact"/>
              <w:jc w:val="center"/>
              <w:rPr>
                <w:rFonts w:ascii="宋体" w:hAnsi="宋体" w:cs="宋体"/>
                <w:b/>
                <w:bCs/>
                <w:kern w:val="0"/>
                <w:sz w:val="24"/>
              </w:rPr>
            </w:pPr>
            <w:r>
              <w:rPr>
                <w:rFonts w:hint="eastAsia" w:ascii="宋体" w:hAnsi="宋体" w:cs="宋体"/>
                <w:b/>
                <w:bCs/>
                <w:kern w:val="0"/>
                <w:sz w:val="24"/>
              </w:rPr>
              <w:t>项号</w:t>
            </w:r>
          </w:p>
        </w:tc>
        <w:tc>
          <w:tcPr>
            <w:tcW w:w="2006" w:type="dxa"/>
            <w:tcBorders>
              <w:top w:val="single" w:color="000000" w:sz="8" w:space="0"/>
              <w:left w:val="nil"/>
              <w:bottom w:val="single" w:color="000000" w:sz="4" w:space="0"/>
              <w:right w:val="single" w:color="000000" w:sz="4" w:space="0"/>
            </w:tcBorders>
            <w:vAlign w:val="center"/>
          </w:tcPr>
          <w:p w14:paraId="1B0699AF">
            <w:pPr>
              <w:widowControl/>
              <w:spacing w:line="400" w:lineRule="exact"/>
              <w:jc w:val="center"/>
              <w:rPr>
                <w:rFonts w:ascii="宋体" w:hAnsi="宋体" w:cs="宋体"/>
                <w:b/>
                <w:bCs/>
                <w:kern w:val="0"/>
                <w:sz w:val="24"/>
              </w:rPr>
            </w:pPr>
            <w:r>
              <w:rPr>
                <w:rFonts w:hint="eastAsia" w:ascii="宋体" w:hAnsi="宋体" w:cs="宋体"/>
                <w:b/>
                <w:bCs/>
                <w:kern w:val="0"/>
                <w:sz w:val="24"/>
              </w:rPr>
              <w:t>内容</w:t>
            </w:r>
          </w:p>
        </w:tc>
        <w:tc>
          <w:tcPr>
            <w:tcW w:w="6057" w:type="dxa"/>
            <w:tcBorders>
              <w:top w:val="single" w:color="000000" w:sz="8" w:space="0"/>
              <w:left w:val="nil"/>
              <w:bottom w:val="single" w:color="000000" w:sz="4" w:space="0"/>
              <w:right w:val="single" w:color="000000" w:sz="8" w:space="0"/>
            </w:tcBorders>
            <w:vAlign w:val="center"/>
          </w:tcPr>
          <w:p w14:paraId="6025940B">
            <w:pPr>
              <w:widowControl/>
              <w:spacing w:line="400" w:lineRule="exact"/>
              <w:jc w:val="center"/>
              <w:rPr>
                <w:rFonts w:ascii="宋体" w:hAnsi="宋体" w:cs="宋体"/>
                <w:b/>
                <w:bCs/>
                <w:kern w:val="0"/>
                <w:sz w:val="24"/>
              </w:rPr>
            </w:pPr>
            <w:r>
              <w:rPr>
                <w:rFonts w:hint="eastAsia" w:ascii="宋体" w:hAnsi="宋体" w:cs="宋体"/>
                <w:b/>
                <w:bCs/>
                <w:kern w:val="0"/>
                <w:sz w:val="24"/>
              </w:rPr>
              <w:t>说明与要求</w:t>
            </w:r>
          </w:p>
        </w:tc>
      </w:tr>
      <w:tr w14:paraId="4AE05821">
        <w:tblPrEx>
          <w:tblCellMar>
            <w:top w:w="0" w:type="dxa"/>
            <w:left w:w="108" w:type="dxa"/>
            <w:bottom w:w="0" w:type="dxa"/>
            <w:right w:w="108" w:type="dxa"/>
          </w:tblCellMar>
        </w:tblPrEx>
        <w:trPr>
          <w:trHeight w:val="1746"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2C4696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006" w:type="dxa"/>
            <w:tcBorders>
              <w:top w:val="single" w:color="000000" w:sz="4" w:space="0"/>
              <w:left w:val="nil"/>
              <w:bottom w:val="single" w:color="000000" w:sz="4" w:space="0"/>
              <w:right w:val="single" w:color="000000" w:sz="4" w:space="0"/>
            </w:tcBorders>
            <w:vAlign w:val="center"/>
          </w:tcPr>
          <w:p w14:paraId="4A6BA7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比选人</w:t>
            </w:r>
          </w:p>
        </w:tc>
        <w:tc>
          <w:tcPr>
            <w:tcW w:w="6057" w:type="dxa"/>
            <w:tcBorders>
              <w:top w:val="single" w:color="000000" w:sz="4" w:space="0"/>
              <w:left w:val="nil"/>
              <w:bottom w:val="single" w:color="000000" w:sz="4" w:space="0"/>
              <w:right w:val="single" w:color="000000" w:sz="8" w:space="0"/>
            </w:tcBorders>
            <w:vAlign w:val="center"/>
          </w:tcPr>
          <w:p w14:paraId="17F97F19">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比</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选</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人：</w:t>
            </w:r>
            <w:r>
              <w:rPr>
                <w:rFonts w:hint="eastAsia" w:ascii="宋体" w:hAnsi="宋体" w:cs="宋体"/>
                <w:kern w:val="0"/>
                <w:sz w:val="24"/>
                <w:szCs w:val="24"/>
                <w:lang w:eastAsia="zh-CN"/>
              </w:rPr>
              <w:t>石家庄亿隆管业有限公司</w:t>
            </w:r>
          </w:p>
          <w:p w14:paraId="14ACB8B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址：石家庄市无极县北苏镇北苏村潘成产业园100米西南角</w:t>
            </w:r>
          </w:p>
          <w:p w14:paraId="2A10089D">
            <w:pPr>
              <w:widowControl/>
              <w:spacing w:line="36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系</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人：</w:t>
            </w:r>
            <w:r>
              <w:rPr>
                <w:rFonts w:hint="eastAsia" w:ascii="宋体" w:hAnsi="宋体" w:cs="宋体"/>
                <w:kern w:val="0"/>
                <w:sz w:val="24"/>
                <w:szCs w:val="24"/>
                <w:lang w:val="en-US" w:eastAsia="zh-CN"/>
              </w:rPr>
              <w:t xml:space="preserve">采购管理部 </w:t>
            </w:r>
          </w:p>
          <w:p w14:paraId="08DA4425">
            <w:pPr>
              <w:widowControl/>
              <w:spacing w:line="360" w:lineRule="auto"/>
              <w:jc w:val="left"/>
              <w:rPr>
                <w:rFonts w:hint="eastAsia" w:ascii="宋体" w:hAnsi="宋体" w:eastAsia="宋体" w:cs="宋体"/>
                <w:color w:val="FF0000"/>
                <w:sz w:val="24"/>
                <w:szCs w:val="24"/>
                <w:shd w:val="clear" w:color="auto" w:fill="FFFFFF"/>
              </w:rPr>
            </w:pPr>
            <w:r>
              <w:rPr>
                <w:rFonts w:hint="eastAsia" w:ascii="宋体" w:hAnsi="宋体" w:eastAsia="宋体" w:cs="宋体"/>
                <w:kern w:val="0"/>
                <w:sz w:val="24"/>
                <w:szCs w:val="24"/>
              </w:rPr>
              <w:t>联系电话：0311-89222907</w:t>
            </w:r>
          </w:p>
        </w:tc>
      </w:tr>
      <w:tr w14:paraId="29D497A6">
        <w:tblPrEx>
          <w:tblCellMar>
            <w:top w:w="0" w:type="dxa"/>
            <w:left w:w="108" w:type="dxa"/>
            <w:bottom w:w="0" w:type="dxa"/>
            <w:right w:w="108" w:type="dxa"/>
          </w:tblCellMar>
        </w:tblPrEx>
        <w:trPr>
          <w:trHeight w:val="513"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5001E767">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c>
          <w:tcPr>
            <w:tcW w:w="2006" w:type="dxa"/>
            <w:tcBorders>
              <w:top w:val="single" w:color="000000" w:sz="4" w:space="0"/>
              <w:left w:val="nil"/>
              <w:bottom w:val="single" w:color="000000" w:sz="4" w:space="0"/>
              <w:right w:val="single" w:color="000000" w:sz="4" w:space="0"/>
            </w:tcBorders>
            <w:vAlign w:val="center"/>
          </w:tcPr>
          <w:p w14:paraId="73E2A7BA">
            <w:pPr>
              <w:spacing w:line="360" w:lineRule="auto"/>
              <w:jc w:val="center"/>
              <w:rPr>
                <w:rFonts w:hint="eastAsia" w:ascii="宋体" w:hAnsi="宋体" w:eastAsia="宋体" w:cs="宋体"/>
                <w:color w:val="0000FF"/>
                <w:kern w:val="0"/>
                <w:sz w:val="24"/>
                <w:szCs w:val="24"/>
              </w:rPr>
            </w:pPr>
            <w:r>
              <w:rPr>
                <w:rFonts w:hint="eastAsia" w:ascii="宋体" w:hAnsi="宋体" w:eastAsia="宋体" w:cs="宋体"/>
                <w:kern w:val="0"/>
                <w:sz w:val="24"/>
                <w:szCs w:val="24"/>
              </w:rPr>
              <w:t>项目名称</w:t>
            </w:r>
          </w:p>
        </w:tc>
        <w:tc>
          <w:tcPr>
            <w:tcW w:w="6057" w:type="dxa"/>
            <w:tcBorders>
              <w:top w:val="single" w:color="000000" w:sz="4" w:space="0"/>
              <w:left w:val="nil"/>
              <w:bottom w:val="single" w:color="000000" w:sz="4" w:space="0"/>
              <w:right w:val="single" w:color="000000" w:sz="8" w:space="0"/>
            </w:tcBorders>
            <w:vAlign w:val="center"/>
          </w:tcPr>
          <w:p w14:paraId="44771BB0">
            <w:pPr>
              <w:widowControl/>
              <w:spacing w:line="360" w:lineRule="auto"/>
              <w:jc w:val="left"/>
              <w:rPr>
                <w:rFonts w:hint="eastAsia" w:ascii="宋体" w:hAnsi="宋体" w:eastAsia="宋体" w:cs="宋体"/>
                <w:color w:val="0000FF"/>
                <w:kern w:val="0"/>
                <w:sz w:val="24"/>
                <w:szCs w:val="24"/>
              </w:rPr>
            </w:pPr>
            <w:r>
              <w:rPr>
                <w:rFonts w:hint="eastAsia" w:ascii="宋体" w:hAnsi="宋体" w:eastAsia="宋体" w:cs="宋体"/>
                <w:color w:val="auto"/>
                <w:kern w:val="0"/>
                <w:sz w:val="24"/>
                <w:szCs w:val="24"/>
              </w:rPr>
              <w:t>石家庄亿隆管业有限公司生产材料及物资</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入围</w:t>
            </w:r>
          </w:p>
        </w:tc>
      </w:tr>
      <w:tr w14:paraId="6F4C66FB">
        <w:tblPrEx>
          <w:tblCellMar>
            <w:top w:w="0" w:type="dxa"/>
            <w:left w:w="108" w:type="dxa"/>
            <w:bottom w:w="0" w:type="dxa"/>
            <w:right w:w="108" w:type="dxa"/>
          </w:tblCellMar>
        </w:tblPrEx>
        <w:trPr>
          <w:trHeight w:val="90"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1A1285A0">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2006" w:type="dxa"/>
            <w:tcBorders>
              <w:top w:val="single" w:color="000000" w:sz="4" w:space="0"/>
              <w:left w:val="nil"/>
              <w:bottom w:val="single" w:color="000000" w:sz="4" w:space="0"/>
              <w:right w:val="single" w:color="000000" w:sz="4" w:space="0"/>
            </w:tcBorders>
            <w:vAlign w:val="center"/>
          </w:tcPr>
          <w:p w14:paraId="1B97FB8B">
            <w:pPr>
              <w:widowControl/>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招选</w:t>
            </w:r>
            <w:r>
              <w:rPr>
                <w:rFonts w:hint="eastAsia" w:ascii="宋体" w:hAnsi="宋体" w:eastAsia="宋体" w:cs="宋体"/>
                <w:kern w:val="0"/>
                <w:sz w:val="24"/>
                <w:szCs w:val="24"/>
                <w:lang w:eastAsia="zh-CN"/>
              </w:rPr>
              <w:t>内容</w:t>
            </w:r>
          </w:p>
        </w:tc>
        <w:tc>
          <w:tcPr>
            <w:tcW w:w="6057" w:type="dxa"/>
            <w:tcBorders>
              <w:top w:val="single" w:color="000000" w:sz="4" w:space="0"/>
              <w:left w:val="nil"/>
              <w:bottom w:val="single" w:color="000000" w:sz="4" w:space="0"/>
              <w:right w:val="single" w:color="000000" w:sz="8" w:space="0"/>
            </w:tcBorders>
            <w:vAlign w:val="center"/>
          </w:tcPr>
          <w:p w14:paraId="124E7124">
            <w:pPr>
              <w:widowControl/>
              <w:spacing w:line="360" w:lineRule="auto"/>
              <w:ind w:right="-38" w:rightChars="-18"/>
              <w:jc w:val="left"/>
              <w:rPr>
                <w:rFonts w:hint="eastAsia" w:ascii="宋体" w:hAnsi="宋体" w:eastAsia="宋体" w:cs="宋体"/>
                <w:kern w:val="0"/>
                <w:sz w:val="24"/>
                <w:szCs w:val="24"/>
              </w:rPr>
            </w:pPr>
            <w:r>
              <w:rPr>
                <w:rFonts w:hint="eastAsia" w:ascii="宋体" w:hAnsi="宋体" w:cs="宋体"/>
                <w:kern w:val="0"/>
                <w:sz w:val="24"/>
                <w:szCs w:val="24"/>
                <w:lang w:eastAsia="zh-CN"/>
              </w:rPr>
              <w:t>螺旋钢管、无缝钢管、聚乙烯外护套、组合聚醚（白料）、异氰酸酯（黑料）、聚乙烯原包料、塑料颗粒、协同生产供应商、阀门、补偿器、管件、接口保温、五金材料等。</w:t>
            </w:r>
          </w:p>
        </w:tc>
      </w:tr>
      <w:tr w14:paraId="75BDBB08">
        <w:tblPrEx>
          <w:tblCellMar>
            <w:top w:w="0" w:type="dxa"/>
            <w:left w:w="108" w:type="dxa"/>
            <w:bottom w:w="0" w:type="dxa"/>
            <w:right w:w="108" w:type="dxa"/>
          </w:tblCellMar>
        </w:tblPrEx>
        <w:trPr>
          <w:trHeight w:val="144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1D395C28">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2006" w:type="dxa"/>
            <w:tcBorders>
              <w:top w:val="single" w:color="000000" w:sz="4" w:space="0"/>
              <w:left w:val="nil"/>
              <w:bottom w:val="single" w:color="000000" w:sz="4" w:space="0"/>
              <w:right w:val="single" w:color="000000" w:sz="4" w:space="0"/>
            </w:tcBorders>
            <w:vAlign w:val="center"/>
          </w:tcPr>
          <w:p w14:paraId="0E2D6E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比选目的</w:t>
            </w:r>
          </w:p>
        </w:tc>
        <w:tc>
          <w:tcPr>
            <w:tcW w:w="6057" w:type="dxa"/>
            <w:tcBorders>
              <w:top w:val="single" w:color="000000" w:sz="4" w:space="0"/>
              <w:left w:val="nil"/>
              <w:bottom w:val="single" w:color="000000" w:sz="4" w:space="0"/>
              <w:right w:val="single" w:color="000000" w:sz="8" w:space="0"/>
            </w:tcBorders>
            <w:vAlign w:val="center"/>
          </w:tcPr>
          <w:p w14:paraId="68DF2DF1">
            <w:pPr>
              <w:spacing w:line="360" w:lineRule="auto"/>
              <w:jc w:val="left"/>
              <w:rPr>
                <w:rFonts w:hint="eastAsia" w:ascii="宋体" w:hAnsi="宋体" w:eastAsia="宋体" w:cs="宋体"/>
                <w:kern w:val="0"/>
                <w:sz w:val="24"/>
                <w:szCs w:val="24"/>
              </w:rPr>
            </w:pPr>
            <w:r>
              <w:rPr>
                <w:rFonts w:hint="eastAsia" w:ascii="宋体" w:hAnsi="宋体" w:cs="宋体"/>
                <w:kern w:val="0"/>
                <w:sz w:val="24"/>
                <w:szCs w:val="24"/>
                <w:lang w:eastAsia="zh-CN"/>
              </w:rPr>
              <w:t>石家庄亿隆管业有限公司</w:t>
            </w:r>
            <w:r>
              <w:rPr>
                <w:rFonts w:hint="eastAsia" w:ascii="宋体" w:hAnsi="宋体" w:eastAsia="宋体" w:cs="宋体"/>
                <w:kern w:val="0"/>
                <w:sz w:val="24"/>
                <w:szCs w:val="24"/>
                <w:lang w:eastAsia="zh-CN"/>
              </w:rPr>
              <w:t>通过比选方式招选生产材料及物资供应商，符合条件的供应商，入围我公司合格供方名录。</w:t>
            </w:r>
          </w:p>
        </w:tc>
      </w:tr>
      <w:tr w14:paraId="14EF31FE">
        <w:tblPrEx>
          <w:tblCellMar>
            <w:top w:w="0" w:type="dxa"/>
            <w:left w:w="108" w:type="dxa"/>
            <w:bottom w:w="0" w:type="dxa"/>
            <w:right w:w="108" w:type="dxa"/>
          </w:tblCellMar>
        </w:tblPrEx>
        <w:trPr>
          <w:trHeight w:val="749"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0E76C69C">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2006" w:type="dxa"/>
            <w:tcBorders>
              <w:top w:val="single" w:color="000000" w:sz="4" w:space="0"/>
              <w:left w:val="nil"/>
              <w:bottom w:val="single" w:color="000000" w:sz="4" w:space="0"/>
              <w:right w:val="single" w:color="000000" w:sz="4" w:space="0"/>
            </w:tcBorders>
            <w:vAlign w:val="center"/>
          </w:tcPr>
          <w:p w14:paraId="516C2460">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合作期限</w:t>
            </w:r>
          </w:p>
        </w:tc>
        <w:tc>
          <w:tcPr>
            <w:tcW w:w="6057" w:type="dxa"/>
            <w:tcBorders>
              <w:top w:val="single" w:color="000000" w:sz="4" w:space="0"/>
              <w:left w:val="nil"/>
              <w:bottom w:val="single" w:color="000000" w:sz="4" w:space="0"/>
              <w:right w:val="single" w:color="000000" w:sz="8" w:space="0"/>
            </w:tcBorders>
            <w:vAlign w:val="center"/>
          </w:tcPr>
          <w:p w14:paraId="3F4A9F36">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如出现更新合格供方名录的情况，以最新招选结果为准</w:t>
            </w:r>
            <w:r>
              <w:rPr>
                <w:rFonts w:hint="eastAsia" w:ascii="宋体" w:hAnsi="宋体" w:eastAsia="宋体" w:cs="宋体"/>
                <w:kern w:val="0"/>
                <w:sz w:val="24"/>
                <w:szCs w:val="24"/>
                <w:lang w:val="en-US" w:eastAsia="zh-CN"/>
              </w:rPr>
              <w:t>。</w:t>
            </w:r>
          </w:p>
        </w:tc>
      </w:tr>
      <w:tr w14:paraId="76063BEE">
        <w:tblPrEx>
          <w:tblCellMar>
            <w:top w:w="0" w:type="dxa"/>
            <w:left w:w="108" w:type="dxa"/>
            <w:bottom w:w="0" w:type="dxa"/>
            <w:right w:w="108" w:type="dxa"/>
          </w:tblCellMar>
        </w:tblPrEx>
        <w:trPr>
          <w:trHeight w:val="83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1B6E6A0A">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2006" w:type="dxa"/>
            <w:tcBorders>
              <w:top w:val="single" w:color="000000" w:sz="4" w:space="0"/>
              <w:left w:val="nil"/>
              <w:bottom w:val="single" w:color="000000" w:sz="4" w:space="0"/>
              <w:right w:val="single" w:color="000000" w:sz="4" w:space="0"/>
            </w:tcBorders>
            <w:vAlign w:val="center"/>
          </w:tcPr>
          <w:p w14:paraId="08E612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质量要求</w:t>
            </w:r>
          </w:p>
        </w:tc>
        <w:tc>
          <w:tcPr>
            <w:tcW w:w="6057" w:type="dxa"/>
            <w:tcBorders>
              <w:top w:val="single" w:color="000000" w:sz="4" w:space="0"/>
              <w:left w:val="nil"/>
              <w:bottom w:val="single" w:color="000000" w:sz="4" w:space="0"/>
              <w:right w:val="single" w:color="000000" w:sz="8" w:space="0"/>
            </w:tcBorders>
            <w:vAlign w:val="center"/>
          </w:tcPr>
          <w:p w14:paraId="7390080C">
            <w:pPr>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合格</w:t>
            </w:r>
          </w:p>
        </w:tc>
      </w:tr>
      <w:tr w14:paraId="4BF4277B">
        <w:tblPrEx>
          <w:tblCellMar>
            <w:top w:w="0" w:type="dxa"/>
            <w:left w:w="108" w:type="dxa"/>
            <w:bottom w:w="0" w:type="dxa"/>
            <w:right w:w="108" w:type="dxa"/>
          </w:tblCellMar>
        </w:tblPrEx>
        <w:trPr>
          <w:trHeight w:val="90"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4DE1D019">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2006" w:type="dxa"/>
            <w:tcBorders>
              <w:top w:val="single" w:color="000000" w:sz="4" w:space="0"/>
              <w:left w:val="nil"/>
              <w:bottom w:val="single" w:color="000000" w:sz="4" w:space="0"/>
              <w:right w:val="single" w:color="000000" w:sz="4" w:space="0"/>
            </w:tcBorders>
            <w:vAlign w:val="center"/>
          </w:tcPr>
          <w:p w14:paraId="0E1415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响应人</w:t>
            </w:r>
            <w:r>
              <w:rPr>
                <w:rFonts w:hint="eastAsia" w:ascii="宋体" w:hAnsi="宋体" w:eastAsia="宋体" w:cs="宋体"/>
                <w:kern w:val="0"/>
                <w:sz w:val="24"/>
                <w:szCs w:val="24"/>
              </w:rPr>
              <w:t>资格要求</w:t>
            </w:r>
          </w:p>
        </w:tc>
        <w:tc>
          <w:tcPr>
            <w:tcW w:w="6057" w:type="dxa"/>
            <w:tcBorders>
              <w:top w:val="single" w:color="000000" w:sz="4" w:space="0"/>
              <w:left w:val="nil"/>
              <w:bottom w:val="single" w:color="000000" w:sz="4" w:space="0"/>
              <w:right w:val="single" w:color="000000" w:sz="8" w:space="0"/>
            </w:tcBorders>
            <w:vAlign w:val="center"/>
          </w:tcPr>
          <w:p w14:paraId="528722B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详见比选公告</w:t>
            </w:r>
          </w:p>
        </w:tc>
      </w:tr>
      <w:tr w14:paraId="48CB7CC3">
        <w:tblPrEx>
          <w:tblCellMar>
            <w:top w:w="0" w:type="dxa"/>
            <w:left w:w="108" w:type="dxa"/>
            <w:bottom w:w="0" w:type="dxa"/>
            <w:right w:w="108" w:type="dxa"/>
          </w:tblCellMar>
        </w:tblPrEx>
        <w:trPr>
          <w:trHeight w:val="1491"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0485C3B7">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2006" w:type="dxa"/>
            <w:tcBorders>
              <w:top w:val="single" w:color="000000" w:sz="4" w:space="0"/>
              <w:left w:val="nil"/>
              <w:bottom w:val="single" w:color="000000" w:sz="4" w:space="0"/>
              <w:right w:val="single" w:color="000000" w:sz="4" w:space="0"/>
            </w:tcBorders>
            <w:vAlign w:val="center"/>
          </w:tcPr>
          <w:p w14:paraId="4E54433E">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格式要求</w:t>
            </w:r>
          </w:p>
        </w:tc>
        <w:tc>
          <w:tcPr>
            <w:tcW w:w="6057" w:type="dxa"/>
            <w:tcBorders>
              <w:top w:val="single" w:color="000000" w:sz="4" w:space="0"/>
              <w:left w:val="nil"/>
              <w:bottom w:val="single" w:color="000000" w:sz="4" w:space="0"/>
              <w:right w:val="single" w:color="000000" w:sz="8" w:space="0"/>
            </w:tcBorders>
            <w:vAlign w:val="center"/>
          </w:tcPr>
          <w:p w14:paraId="5F8D6BA6">
            <w:pPr>
              <w:pStyle w:val="12"/>
              <w:spacing w:line="360" w:lineRule="auto"/>
              <w:ind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人的</w:t>
            </w: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文件</w:t>
            </w:r>
            <w:r>
              <w:rPr>
                <w:rFonts w:hint="eastAsia" w:ascii="宋体" w:hAnsi="宋体" w:cs="宋体"/>
                <w:color w:val="000000"/>
                <w:kern w:val="0"/>
                <w:sz w:val="24"/>
                <w:szCs w:val="24"/>
                <w:highlight w:val="none"/>
                <w:lang w:eastAsia="zh-CN"/>
              </w:rPr>
              <w:t>需</w:t>
            </w:r>
            <w:r>
              <w:rPr>
                <w:rFonts w:hint="eastAsia" w:ascii="宋体" w:hAnsi="宋体" w:eastAsia="宋体" w:cs="宋体"/>
                <w:color w:val="000000"/>
                <w:kern w:val="0"/>
                <w:sz w:val="24"/>
                <w:szCs w:val="24"/>
                <w:highlight w:val="none"/>
              </w:rPr>
              <w:t>提供</w:t>
            </w:r>
            <w:r>
              <w:rPr>
                <w:rFonts w:hint="eastAsia" w:ascii="宋体" w:hAnsi="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文件</w:t>
            </w:r>
            <w:r>
              <w:rPr>
                <w:rFonts w:hint="eastAsia" w:ascii="宋体" w:hAnsi="宋体" w:cs="宋体"/>
                <w:color w:val="000000"/>
                <w:kern w:val="0"/>
                <w:sz w:val="24"/>
                <w:szCs w:val="24"/>
                <w:highlight w:val="none"/>
                <w:lang w:val="en-US" w:eastAsia="zh-CN"/>
              </w:rPr>
              <w:t>正本一份，副本两份，密封提交，同时提供</w:t>
            </w: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word版本</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可编辑版一份</w:t>
            </w:r>
            <w:r>
              <w:rPr>
                <w:rFonts w:hint="eastAsia" w:ascii="宋体" w:hAnsi="宋体" w:cs="宋体"/>
                <w:color w:val="000000"/>
                <w:kern w:val="0"/>
                <w:sz w:val="24"/>
                <w:szCs w:val="24"/>
                <w:highlight w:val="none"/>
                <w:lang w:val="en-US" w:eastAsia="zh-CN"/>
              </w:rPr>
              <w:t>。</w:t>
            </w:r>
          </w:p>
        </w:tc>
      </w:tr>
      <w:tr w14:paraId="183CF062">
        <w:tblPrEx>
          <w:tblCellMar>
            <w:top w:w="0" w:type="dxa"/>
            <w:left w:w="108" w:type="dxa"/>
            <w:bottom w:w="0" w:type="dxa"/>
            <w:right w:w="108" w:type="dxa"/>
          </w:tblCellMar>
        </w:tblPrEx>
        <w:trPr>
          <w:trHeight w:val="536"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40A12732">
            <w:pPr>
              <w:widowControl/>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9</w:t>
            </w:r>
          </w:p>
        </w:tc>
        <w:tc>
          <w:tcPr>
            <w:tcW w:w="2006" w:type="dxa"/>
            <w:tcBorders>
              <w:top w:val="single" w:color="000000" w:sz="4" w:space="0"/>
              <w:left w:val="nil"/>
              <w:bottom w:val="single" w:color="000000" w:sz="4" w:space="0"/>
              <w:right w:val="single" w:color="000000" w:sz="4" w:space="0"/>
            </w:tcBorders>
            <w:vAlign w:val="center"/>
          </w:tcPr>
          <w:p w14:paraId="6E0AF78E">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评审时间</w:t>
            </w:r>
          </w:p>
        </w:tc>
        <w:tc>
          <w:tcPr>
            <w:tcW w:w="6057" w:type="dxa"/>
            <w:tcBorders>
              <w:top w:val="single" w:color="000000" w:sz="4" w:space="0"/>
              <w:left w:val="nil"/>
              <w:bottom w:val="single" w:color="000000" w:sz="4" w:space="0"/>
              <w:right w:val="single" w:color="000000" w:sz="8" w:space="0"/>
            </w:tcBorders>
            <w:vAlign w:val="center"/>
          </w:tcPr>
          <w:p w14:paraId="05589995">
            <w:pPr>
              <w:widowControl/>
              <w:spacing w:line="360" w:lineRule="auto"/>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每季度末对于收到的响应文件进行评审。</w:t>
            </w:r>
          </w:p>
        </w:tc>
      </w:tr>
      <w:tr w14:paraId="79DFCE9A">
        <w:tblPrEx>
          <w:tblCellMar>
            <w:top w:w="0" w:type="dxa"/>
            <w:left w:w="108" w:type="dxa"/>
            <w:bottom w:w="0" w:type="dxa"/>
            <w:right w:w="108" w:type="dxa"/>
          </w:tblCellMar>
        </w:tblPrEx>
        <w:trPr>
          <w:trHeight w:val="895"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490E01B6">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2006" w:type="dxa"/>
            <w:tcBorders>
              <w:top w:val="single" w:color="000000" w:sz="4" w:space="0"/>
              <w:left w:val="nil"/>
              <w:bottom w:val="single" w:color="000000" w:sz="4" w:space="0"/>
              <w:right w:val="single" w:color="000000" w:sz="4" w:space="0"/>
            </w:tcBorders>
            <w:vAlign w:val="center"/>
          </w:tcPr>
          <w:p w14:paraId="7F1E6480">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评审方法及标准</w:t>
            </w:r>
          </w:p>
        </w:tc>
        <w:tc>
          <w:tcPr>
            <w:tcW w:w="6057" w:type="dxa"/>
            <w:tcBorders>
              <w:top w:val="single" w:color="000000" w:sz="4" w:space="0"/>
              <w:left w:val="nil"/>
              <w:bottom w:val="single" w:color="000000" w:sz="4" w:space="0"/>
              <w:right w:val="single" w:color="000000" w:sz="8" w:space="0"/>
            </w:tcBorders>
            <w:vAlign w:val="center"/>
          </w:tcPr>
          <w:p w14:paraId="392BC8D8">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详见比选文件第</w:t>
            </w:r>
            <w:r>
              <w:rPr>
                <w:rFonts w:hint="eastAsia" w:ascii="宋体" w:hAnsi="宋体" w:cs="宋体"/>
                <w:b w:val="0"/>
                <w:bCs w:val="0"/>
                <w:kern w:val="0"/>
                <w:sz w:val="24"/>
                <w:szCs w:val="24"/>
                <w:highlight w:val="none"/>
                <w:lang w:eastAsia="zh-CN"/>
              </w:rPr>
              <w:t>二</w:t>
            </w:r>
            <w:r>
              <w:rPr>
                <w:rFonts w:hint="eastAsia" w:ascii="宋体" w:hAnsi="宋体" w:eastAsia="宋体" w:cs="宋体"/>
                <w:b w:val="0"/>
                <w:bCs w:val="0"/>
                <w:kern w:val="0"/>
                <w:sz w:val="24"/>
                <w:szCs w:val="24"/>
                <w:highlight w:val="none"/>
              </w:rPr>
              <w:t>章</w:t>
            </w:r>
          </w:p>
        </w:tc>
      </w:tr>
      <w:tr w14:paraId="76827196">
        <w:tblPrEx>
          <w:tblCellMar>
            <w:top w:w="0" w:type="dxa"/>
            <w:left w:w="108" w:type="dxa"/>
            <w:bottom w:w="0" w:type="dxa"/>
            <w:right w:w="108" w:type="dxa"/>
          </w:tblCellMar>
        </w:tblPrEx>
        <w:trPr>
          <w:trHeight w:val="116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2D808C00">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2006" w:type="dxa"/>
            <w:tcBorders>
              <w:top w:val="single" w:color="000000" w:sz="4" w:space="0"/>
              <w:left w:val="nil"/>
              <w:bottom w:val="single" w:color="000000" w:sz="4" w:space="0"/>
              <w:right w:val="single" w:color="000000" w:sz="4" w:space="0"/>
            </w:tcBorders>
            <w:vAlign w:val="center"/>
          </w:tcPr>
          <w:p w14:paraId="1366E074">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评审</w:t>
            </w:r>
            <w:r>
              <w:rPr>
                <w:rFonts w:hint="eastAsia" w:ascii="宋体" w:hAnsi="宋体" w:eastAsia="宋体" w:cs="宋体"/>
                <w:sz w:val="24"/>
                <w:szCs w:val="24"/>
                <w:lang w:eastAsia="zh-CN"/>
              </w:rPr>
              <w:t>小组</w:t>
            </w:r>
          </w:p>
          <w:p w14:paraId="40520C8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组成方式</w:t>
            </w:r>
          </w:p>
        </w:tc>
        <w:tc>
          <w:tcPr>
            <w:tcW w:w="6057" w:type="dxa"/>
            <w:tcBorders>
              <w:top w:val="single" w:color="000000" w:sz="4" w:space="0"/>
              <w:left w:val="nil"/>
              <w:bottom w:val="single" w:color="000000" w:sz="4" w:space="0"/>
              <w:right w:val="single" w:color="000000" w:sz="8" w:space="0"/>
            </w:tcBorders>
            <w:vAlign w:val="center"/>
          </w:tcPr>
          <w:p w14:paraId="70F5DD8E">
            <w:pPr>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eastAsia="zh-CN"/>
              </w:rPr>
              <w:t>由</w:t>
            </w:r>
            <w:r>
              <w:rPr>
                <w:rFonts w:hint="eastAsia" w:ascii="宋体" w:hAnsi="宋体" w:cs="宋体"/>
                <w:color w:val="000000"/>
                <w:kern w:val="0"/>
                <w:sz w:val="24"/>
                <w:szCs w:val="24"/>
                <w:lang w:val="en-US" w:eastAsia="zh-CN"/>
              </w:rPr>
              <w:t>计划经营部、生产技术部、采购管理部</w:t>
            </w:r>
            <w:r>
              <w:rPr>
                <w:rFonts w:hint="eastAsia" w:ascii="宋体" w:hAnsi="宋体" w:eastAsia="宋体" w:cs="宋体"/>
                <w:color w:val="000000"/>
                <w:kern w:val="0"/>
                <w:sz w:val="24"/>
                <w:szCs w:val="24"/>
                <w:lang w:eastAsia="zh-CN"/>
              </w:rPr>
              <w:t>组建</w:t>
            </w:r>
            <w:r>
              <w:rPr>
                <w:rFonts w:hint="eastAsia" w:ascii="宋体" w:hAnsi="宋体" w:eastAsia="宋体" w:cs="宋体"/>
                <w:sz w:val="24"/>
                <w:szCs w:val="24"/>
              </w:rPr>
              <w:t>3人及以上单数组成</w:t>
            </w:r>
            <w:r>
              <w:rPr>
                <w:rFonts w:hint="eastAsia" w:ascii="宋体" w:hAnsi="宋体" w:eastAsia="宋体" w:cs="宋体"/>
                <w:color w:val="000000"/>
                <w:kern w:val="0"/>
                <w:sz w:val="24"/>
                <w:szCs w:val="24"/>
                <w:lang w:eastAsia="zh-CN"/>
              </w:rPr>
              <w:t>评标小组，</w:t>
            </w:r>
            <w:r>
              <w:rPr>
                <w:rFonts w:hint="eastAsia" w:ascii="宋体" w:hAnsi="宋体" w:eastAsia="宋体" w:cs="宋体"/>
                <w:color w:val="000000"/>
                <w:kern w:val="0"/>
                <w:sz w:val="24"/>
                <w:szCs w:val="24"/>
              </w:rPr>
              <w:t>负责本</w:t>
            </w:r>
            <w:r>
              <w:rPr>
                <w:rFonts w:hint="eastAsia" w:ascii="宋体" w:hAnsi="宋体" w:eastAsia="宋体" w:cs="宋体"/>
                <w:color w:val="000000"/>
                <w:kern w:val="0"/>
                <w:sz w:val="24"/>
                <w:szCs w:val="24"/>
                <w:lang w:eastAsia="zh-CN"/>
              </w:rPr>
              <w:t>项目比选</w:t>
            </w:r>
            <w:r>
              <w:rPr>
                <w:rFonts w:hint="eastAsia" w:ascii="宋体" w:hAnsi="宋体" w:eastAsia="宋体" w:cs="宋体"/>
                <w:color w:val="000000"/>
                <w:kern w:val="0"/>
                <w:sz w:val="24"/>
                <w:szCs w:val="24"/>
              </w:rPr>
              <w:t>的具体工作</w:t>
            </w:r>
            <w:r>
              <w:rPr>
                <w:rFonts w:hint="eastAsia" w:ascii="宋体" w:hAnsi="宋体" w:eastAsia="宋体" w:cs="宋体"/>
                <w:sz w:val="24"/>
                <w:szCs w:val="24"/>
                <w:lang w:eastAsia="zh-CN"/>
              </w:rPr>
              <w:t>。</w:t>
            </w:r>
          </w:p>
        </w:tc>
      </w:tr>
      <w:tr w14:paraId="303FC5F6">
        <w:tblPrEx>
          <w:tblCellMar>
            <w:top w:w="0" w:type="dxa"/>
            <w:left w:w="108" w:type="dxa"/>
            <w:bottom w:w="0" w:type="dxa"/>
            <w:right w:w="108" w:type="dxa"/>
          </w:tblCellMar>
        </w:tblPrEx>
        <w:trPr>
          <w:trHeight w:val="1048"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20DB8B3A">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2006" w:type="dxa"/>
            <w:tcBorders>
              <w:top w:val="single" w:color="000000" w:sz="4" w:space="0"/>
              <w:left w:val="nil"/>
              <w:bottom w:val="single" w:color="000000" w:sz="4" w:space="0"/>
              <w:right w:val="single" w:color="000000" w:sz="4" w:space="0"/>
            </w:tcBorders>
            <w:vAlign w:val="center"/>
          </w:tcPr>
          <w:p w14:paraId="7187A49C">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入围</w:t>
            </w:r>
            <w:r>
              <w:rPr>
                <w:rFonts w:hint="eastAsia" w:ascii="宋体" w:hAnsi="宋体" w:cs="宋体"/>
                <w:sz w:val="24"/>
                <w:szCs w:val="24"/>
                <w:lang w:eastAsia="zh-CN"/>
              </w:rPr>
              <w:t>要求</w:t>
            </w:r>
          </w:p>
        </w:tc>
        <w:tc>
          <w:tcPr>
            <w:tcW w:w="6057" w:type="dxa"/>
            <w:tcBorders>
              <w:top w:val="single" w:color="000000" w:sz="4" w:space="0"/>
              <w:left w:val="nil"/>
              <w:bottom w:val="single" w:color="000000" w:sz="4" w:space="0"/>
              <w:right w:val="single" w:color="000000" w:sz="8" w:space="0"/>
            </w:tcBorders>
            <w:vAlign w:val="center"/>
          </w:tcPr>
          <w:p w14:paraId="321B2495">
            <w:pPr>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eastAsia="zh-CN"/>
              </w:rPr>
              <w:t>根据评审评分表综合评分，得分</w:t>
            </w:r>
            <w:r>
              <w:rPr>
                <w:rFonts w:hint="eastAsia" w:ascii="宋体" w:hAnsi="宋体" w:cs="宋体"/>
                <w:sz w:val="24"/>
                <w:szCs w:val="24"/>
                <w:lang w:val="en-US" w:eastAsia="zh-CN"/>
              </w:rPr>
              <w:t>80（包含80）以上的单位入围。</w:t>
            </w:r>
          </w:p>
        </w:tc>
      </w:tr>
      <w:tr w14:paraId="17BC422C">
        <w:tblPrEx>
          <w:tblCellMar>
            <w:top w:w="0" w:type="dxa"/>
            <w:left w:w="108" w:type="dxa"/>
            <w:bottom w:w="0" w:type="dxa"/>
            <w:right w:w="108" w:type="dxa"/>
          </w:tblCellMar>
        </w:tblPrEx>
        <w:trPr>
          <w:trHeight w:val="725"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4A872D1A">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2006" w:type="dxa"/>
            <w:tcBorders>
              <w:top w:val="single" w:color="000000" w:sz="4" w:space="0"/>
              <w:left w:val="nil"/>
              <w:bottom w:val="single" w:color="000000" w:sz="4" w:space="0"/>
              <w:right w:val="single" w:color="000000" w:sz="4" w:space="0"/>
            </w:tcBorders>
            <w:vAlign w:val="center"/>
          </w:tcPr>
          <w:p w14:paraId="7D657522">
            <w:pPr>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响应文件</w:t>
            </w:r>
            <w:r>
              <w:rPr>
                <w:rFonts w:hint="eastAsia" w:ascii="宋体" w:hAnsi="宋体" w:eastAsia="宋体" w:cs="宋体"/>
                <w:sz w:val="24"/>
                <w:szCs w:val="24"/>
              </w:rPr>
              <w:t>有效期</w:t>
            </w:r>
          </w:p>
        </w:tc>
        <w:tc>
          <w:tcPr>
            <w:tcW w:w="6057" w:type="dxa"/>
            <w:tcBorders>
              <w:top w:val="single" w:color="000000" w:sz="4" w:space="0"/>
              <w:left w:val="nil"/>
              <w:bottom w:val="single" w:color="000000" w:sz="4" w:space="0"/>
              <w:right w:val="single" w:color="000000" w:sz="8" w:space="0"/>
            </w:tcBorders>
            <w:vAlign w:val="center"/>
          </w:tcPr>
          <w:p w14:paraId="5105E579">
            <w:pPr>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自响应文件递交之日起90</w:t>
            </w:r>
            <w:r>
              <w:rPr>
                <w:rFonts w:hint="eastAsia" w:ascii="宋体" w:hAnsi="宋体" w:eastAsia="宋体" w:cs="宋体"/>
                <w:sz w:val="24"/>
                <w:szCs w:val="24"/>
              </w:rPr>
              <w:t>天</w:t>
            </w:r>
            <w:r>
              <w:rPr>
                <w:rFonts w:hint="eastAsia" w:ascii="宋体" w:hAnsi="宋体" w:cs="宋体"/>
                <w:sz w:val="24"/>
                <w:szCs w:val="24"/>
                <w:lang w:val="en-US" w:eastAsia="zh-CN"/>
              </w:rPr>
              <w:t>内有效。</w:t>
            </w:r>
          </w:p>
        </w:tc>
      </w:tr>
      <w:tr w14:paraId="0F9BE085">
        <w:tblPrEx>
          <w:tblCellMar>
            <w:top w:w="0" w:type="dxa"/>
            <w:left w:w="108" w:type="dxa"/>
            <w:bottom w:w="0" w:type="dxa"/>
            <w:right w:w="108" w:type="dxa"/>
          </w:tblCellMar>
        </w:tblPrEx>
        <w:trPr>
          <w:trHeight w:val="2239"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68C47F08">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2006" w:type="dxa"/>
            <w:tcBorders>
              <w:top w:val="single" w:color="000000" w:sz="4" w:space="0"/>
              <w:left w:val="nil"/>
              <w:bottom w:val="single" w:color="000000" w:sz="4" w:space="0"/>
              <w:right w:val="single" w:color="000000" w:sz="4" w:space="0"/>
            </w:tcBorders>
            <w:vAlign w:val="center"/>
          </w:tcPr>
          <w:p w14:paraId="3996186C">
            <w:pPr>
              <w:widowControl/>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说明</w:t>
            </w:r>
          </w:p>
        </w:tc>
        <w:tc>
          <w:tcPr>
            <w:tcW w:w="6057" w:type="dxa"/>
            <w:tcBorders>
              <w:top w:val="single" w:color="000000" w:sz="4" w:space="0"/>
              <w:left w:val="nil"/>
              <w:bottom w:val="single" w:color="000000" w:sz="4" w:space="0"/>
              <w:right w:val="single" w:color="000000" w:sz="8" w:space="0"/>
            </w:tcBorders>
            <w:vAlign w:val="center"/>
          </w:tcPr>
          <w:p w14:paraId="566956B9">
            <w:pPr>
              <w:spacing w:line="360" w:lineRule="auto"/>
              <w:jc w:val="left"/>
              <w:outlineLvl w:val="0"/>
              <w:rPr>
                <w:rFonts w:hint="eastAsia" w:ascii="宋体" w:hAnsi="宋体" w:eastAsia="宋体" w:cs="宋体"/>
                <w:bCs/>
                <w:sz w:val="24"/>
                <w:szCs w:val="24"/>
              </w:rPr>
            </w:pPr>
            <w:bookmarkStart w:id="9" w:name="_Toc26655"/>
            <w:bookmarkStart w:id="10" w:name="_Toc28535"/>
            <w:bookmarkStart w:id="11" w:name="_Toc13561"/>
            <w:bookmarkStart w:id="12" w:name="_Toc12125"/>
            <w:bookmarkStart w:id="13" w:name="_Toc20694"/>
            <w:bookmarkStart w:id="14" w:name="_Toc30587"/>
            <w:bookmarkStart w:id="15" w:name="_Toc19455"/>
            <w:r>
              <w:rPr>
                <w:rFonts w:hint="eastAsia" w:ascii="宋体" w:hAnsi="宋体" w:eastAsia="宋体" w:cs="宋体"/>
                <w:bCs/>
                <w:sz w:val="24"/>
                <w:szCs w:val="24"/>
              </w:rPr>
              <w:t>本比选文件凡是</w:t>
            </w:r>
            <w:r>
              <w:rPr>
                <w:rFonts w:hint="eastAsia" w:ascii="宋体" w:hAnsi="宋体" w:eastAsia="宋体" w:cs="宋体"/>
                <w:b/>
                <w:bCs w:val="0"/>
                <w:sz w:val="24"/>
                <w:szCs w:val="24"/>
                <w:lang w:eastAsia="zh-CN"/>
              </w:rPr>
              <w:t>加黑</w:t>
            </w:r>
            <w:r>
              <w:rPr>
                <w:rFonts w:hint="eastAsia" w:ascii="宋体" w:hAnsi="宋体" w:eastAsia="宋体" w:cs="宋体"/>
                <w:bCs/>
                <w:sz w:val="24"/>
                <w:szCs w:val="24"/>
              </w:rPr>
              <w:t>内容，均属于实质性要求和条件。</w:t>
            </w:r>
            <w:bookmarkEnd w:id="9"/>
            <w:bookmarkEnd w:id="10"/>
            <w:bookmarkEnd w:id="11"/>
            <w:bookmarkEnd w:id="12"/>
            <w:bookmarkEnd w:id="13"/>
            <w:bookmarkEnd w:id="14"/>
            <w:bookmarkEnd w:id="15"/>
          </w:p>
          <w:p w14:paraId="63AF18A4">
            <w:pPr>
              <w:widowControl/>
              <w:spacing w:line="360" w:lineRule="auto"/>
              <w:jc w:val="left"/>
              <w:rPr>
                <w:rFonts w:hint="eastAsia" w:ascii="宋体" w:hAnsi="宋体" w:eastAsia="宋体" w:cs="宋体"/>
                <w:spacing w:val="4"/>
                <w:kern w:val="0"/>
                <w:sz w:val="24"/>
                <w:szCs w:val="24"/>
              </w:rPr>
            </w:pPr>
            <w:r>
              <w:rPr>
                <w:rFonts w:hint="eastAsia" w:ascii="宋体" w:hAnsi="宋体" w:eastAsia="宋体" w:cs="宋体"/>
                <w:bCs/>
                <w:sz w:val="24"/>
                <w:szCs w:val="24"/>
                <w:lang w:eastAsia="zh-CN"/>
              </w:rPr>
              <w:t>响应</w:t>
            </w:r>
            <w:r>
              <w:rPr>
                <w:rFonts w:hint="eastAsia" w:ascii="宋体" w:hAnsi="宋体" w:eastAsia="宋体" w:cs="宋体"/>
                <w:bCs/>
                <w:sz w:val="24"/>
                <w:szCs w:val="24"/>
              </w:rPr>
              <w:t>文件存在不符合比选文件规定的实质性要求和条件的情况的，经</w:t>
            </w:r>
            <w:r>
              <w:rPr>
                <w:rFonts w:hint="eastAsia" w:ascii="宋体" w:hAnsi="宋体" w:eastAsia="宋体" w:cs="宋体"/>
                <w:bCs/>
                <w:sz w:val="24"/>
                <w:szCs w:val="24"/>
                <w:lang w:eastAsia="zh-CN"/>
              </w:rPr>
              <w:t>评审小组</w:t>
            </w:r>
            <w:r>
              <w:rPr>
                <w:rFonts w:hint="eastAsia" w:ascii="宋体" w:hAnsi="宋体" w:eastAsia="宋体" w:cs="宋体"/>
                <w:bCs/>
                <w:sz w:val="24"/>
                <w:szCs w:val="24"/>
              </w:rPr>
              <w:t>评审、确定后，其</w:t>
            </w:r>
            <w:r>
              <w:rPr>
                <w:rFonts w:hint="eastAsia" w:ascii="宋体" w:hAnsi="宋体" w:eastAsia="宋体" w:cs="宋体"/>
                <w:bCs/>
                <w:sz w:val="24"/>
                <w:szCs w:val="24"/>
                <w:lang w:eastAsia="zh-CN"/>
              </w:rPr>
              <w:t>响应</w:t>
            </w:r>
            <w:r>
              <w:rPr>
                <w:rFonts w:hint="eastAsia" w:ascii="宋体" w:hAnsi="宋体" w:eastAsia="宋体" w:cs="宋体"/>
                <w:bCs/>
                <w:sz w:val="24"/>
                <w:szCs w:val="24"/>
              </w:rPr>
              <w:t>将被拒绝。</w:t>
            </w:r>
          </w:p>
        </w:tc>
      </w:tr>
    </w:tbl>
    <w:p w14:paraId="046E113E">
      <w:pPr>
        <w:pStyle w:val="5"/>
        <w:rPr>
          <w:rFonts w:hint="eastAsia"/>
          <w:lang w:eastAsia="zh-CN"/>
        </w:rPr>
      </w:pPr>
    </w:p>
    <w:p w14:paraId="538F7CD8">
      <w:pPr>
        <w:rPr>
          <w:rFonts w:hint="eastAsia"/>
          <w:lang w:eastAsia="zh-CN"/>
        </w:rPr>
      </w:pPr>
    </w:p>
    <w:p w14:paraId="6A7B7254">
      <w:pPr>
        <w:pStyle w:val="5"/>
        <w:rPr>
          <w:rFonts w:hint="eastAsia"/>
          <w:lang w:eastAsia="zh-CN"/>
        </w:rPr>
      </w:pPr>
    </w:p>
    <w:p w14:paraId="1BA0860B">
      <w:pPr>
        <w:rPr>
          <w:rFonts w:hint="eastAsia"/>
          <w:lang w:eastAsia="zh-CN"/>
        </w:rPr>
      </w:pPr>
    </w:p>
    <w:p w14:paraId="064B345D">
      <w:pPr>
        <w:pStyle w:val="5"/>
        <w:rPr>
          <w:rFonts w:hint="eastAsia"/>
          <w:lang w:eastAsia="zh-CN"/>
        </w:rPr>
      </w:pPr>
    </w:p>
    <w:p w14:paraId="164A6F81">
      <w:pPr>
        <w:rPr>
          <w:rFonts w:hint="eastAsia"/>
          <w:lang w:eastAsia="zh-CN"/>
        </w:rPr>
      </w:pPr>
    </w:p>
    <w:p w14:paraId="590AF4A6">
      <w:pPr>
        <w:pStyle w:val="5"/>
        <w:rPr>
          <w:rFonts w:hint="eastAsia"/>
          <w:lang w:eastAsia="zh-CN"/>
        </w:rPr>
      </w:pPr>
    </w:p>
    <w:p w14:paraId="0D765A95">
      <w:pPr>
        <w:rPr>
          <w:rFonts w:hint="eastAsia"/>
          <w:lang w:eastAsia="zh-CN"/>
        </w:rPr>
      </w:pPr>
    </w:p>
    <w:p w14:paraId="6678FAC9">
      <w:pPr>
        <w:pStyle w:val="5"/>
        <w:rPr>
          <w:rFonts w:hint="eastAsia"/>
          <w:lang w:eastAsia="zh-CN"/>
        </w:rPr>
      </w:pPr>
    </w:p>
    <w:p w14:paraId="41397A7F">
      <w:pPr>
        <w:rPr>
          <w:rFonts w:hint="eastAsia"/>
          <w:lang w:eastAsia="zh-CN"/>
        </w:rPr>
      </w:pPr>
    </w:p>
    <w:p w14:paraId="5D7A6E3F">
      <w:pPr>
        <w:pStyle w:val="5"/>
        <w:rPr>
          <w:rFonts w:hint="eastAsia"/>
          <w:lang w:eastAsia="zh-CN"/>
        </w:rPr>
      </w:pPr>
    </w:p>
    <w:p w14:paraId="0BC512CB">
      <w:pPr>
        <w:rPr>
          <w:rFonts w:hint="eastAsia"/>
          <w:lang w:eastAsia="zh-CN"/>
        </w:rPr>
      </w:pPr>
    </w:p>
    <w:p w14:paraId="2C9D4DFE">
      <w:pPr>
        <w:pStyle w:val="5"/>
        <w:rPr>
          <w:rFonts w:hint="eastAsia"/>
          <w:lang w:eastAsia="zh-CN"/>
        </w:rPr>
      </w:pPr>
    </w:p>
    <w:p w14:paraId="2B36A8ED">
      <w:pPr>
        <w:rPr>
          <w:rFonts w:hint="eastAsia"/>
          <w:lang w:eastAsia="zh-CN"/>
        </w:rPr>
      </w:pPr>
    </w:p>
    <w:p w14:paraId="4B7830E1">
      <w:pPr>
        <w:pStyle w:val="5"/>
        <w:rPr>
          <w:rFonts w:hint="eastAsia"/>
          <w:lang w:eastAsia="zh-CN"/>
        </w:rPr>
      </w:pPr>
    </w:p>
    <w:p w14:paraId="3E9485C3">
      <w:pPr>
        <w:rPr>
          <w:rFonts w:hint="eastAsia"/>
          <w:lang w:eastAsia="zh-CN"/>
        </w:rPr>
      </w:pPr>
    </w:p>
    <w:p w14:paraId="5A849E32">
      <w:pPr>
        <w:pStyle w:val="12"/>
        <w:rPr>
          <w:rFonts w:hint="eastAsia"/>
          <w:lang w:eastAsia="zh-CN"/>
        </w:rPr>
      </w:pPr>
    </w:p>
    <w:p w14:paraId="569878FA">
      <w:pPr>
        <w:rPr>
          <w:rFonts w:hint="eastAsia"/>
          <w:lang w:eastAsia="zh-CN"/>
        </w:rPr>
      </w:pPr>
    </w:p>
    <w:p w14:paraId="484AC82B">
      <w:pPr>
        <w:pStyle w:val="12"/>
        <w:rPr>
          <w:rFonts w:hint="eastAsia"/>
          <w:lang w:eastAsia="zh-CN"/>
        </w:rPr>
      </w:pPr>
    </w:p>
    <w:p w14:paraId="03E7E1CD">
      <w:pPr>
        <w:rPr>
          <w:rFonts w:hint="eastAsia"/>
          <w:lang w:eastAsia="zh-CN"/>
        </w:rPr>
      </w:pPr>
      <w:r>
        <w:rPr>
          <w:rFonts w:hint="eastAsia"/>
          <w:lang w:eastAsia="zh-CN"/>
        </w:rPr>
        <w:br w:type="page"/>
      </w:r>
    </w:p>
    <w:p w14:paraId="76944FAA">
      <w:pPr>
        <w:rPr>
          <w:rFonts w:hint="eastAsia"/>
          <w:lang w:eastAsia="zh-CN"/>
        </w:rPr>
      </w:pPr>
    </w:p>
    <w:p w14:paraId="5BC0269F">
      <w:pPr>
        <w:spacing w:line="360" w:lineRule="auto"/>
        <w:jc w:val="center"/>
        <w:outlineLvl w:val="1"/>
        <w:rPr>
          <w:rFonts w:hint="eastAsia" w:ascii="宋体" w:hAnsi="宋体" w:eastAsia="宋体" w:cs="宋体"/>
          <w:snapToGrid w:val="0"/>
          <w:kern w:val="0"/>
          <w:sz w:val="44"/>
          <w:szCs w:val="44"/>
          <w:lang w:eastAsia="zh-CN"/>
        </w:rPr>
      </w:pPr>
      <w:bookmarkStart w:id="16" w:name="_Toc4460"/>
      <w:bookmarkStart w:id="17" w:name="_Toc2493"/>
      <w:bookmarkStart w:id="18" w:name="_Toc16541"/>
      <w:bookmarkStart w:id="19" w:name="_Toc29818"/>
      <w:bookmarkStart w:id="20" w:name="_Toc20463"/>
      <w:bookmarkStart w:id="21" w:name="_Toc24327"/>
      <w:bookmarkStart w:id="22" w:name="_Toc7450"/>
      <w:bookmarkStart w:id="23" w:name="_Toc12747"/>
      <w:bookmarkStart w:id="24" w:name="_Toc26971"/>
      <w:r>
        <w:rPr>
          <w:rFonts w:hint="eastAsia" w:ascii="宋体" w:hAnsi="宋体" w:cs="宋体"/>
          <w:snapToGrid w:val="0"/>
          <w:kern w:val="0"/>
          <w:sz w:val="44"/>
          <w:szCs w:val="44"/>
        </w:rPr>
        <w:t>第</w:t>
      </w:r>
      <w:r>
        <w:rPr>
          <w:rFonts w:hint="eastAsia" w:ascii="宋体" w:hAnsi="宋体" w:cs="宋体"/>
          <w:snapToGrid w:val="0"/>
          <w:kern w:val="0"/>
          <w:sz w:val="44"/>
          <w:szCs w:val="44"/>
          <w:lang w:eastAsia="zh-CN"/>
        </w:rPr>
        <w:t>二</w:t>
      </w:r>
      <w:r>
        <w:rPr>
          <w:rFonts w:hint="eastAsia" w:ascii="宋体" w:hAnsi="宋体" w:cs="宋体"/>
          <w:snapToGrid w:val="0"/>
          <w:kern w:val="0"/>
          <w:sz w:val="44"/>
          <w:szCs w:val="44"/>
        </w:rPr>
        <w:t>章 比选</w:t>
      </w:r>
      <w:bookmarkEnd w:id="16"/>
      <w:bookmarkEnd w:id="17"/>
      <w:bookmarkEnd w:id="18"/>
      <w:bookmarkEnd w:id="19"/>
      <w:bookmarkEnd w:id="20"/>
      <w:bookmarkEnd w:id="21"/>
      <w:bookmarkEnd w:id="22"/>
      <w:bookmarkEnd w:id="23"/>
      <w:bookmarkEnd w:id="24"/>
      <w:r>
        <w:rPr>
          <w:rFonts w:hint="eastAsia" w:ascii="宋体" w:hAnsi="宋体" w:cs="宋体"/>
          <w:snapToGrid w:val="0"/>
          <w:kern w:val="0"/>
          <w:sz w:val="44"/>
          <w:szCs w:val="44"/>
          <w:lang w:eastAsia="zh-CN"/>
        </w:rPr>
        <w:t>程序</w:t>
      </w:r>
    </w:p>
    <w:p w14:paraId="13A94EBE">
      <w:pPr>
        <w:keepNext w:val="0"/>
        <w:keepLines w:val="0"/>
        <w:pageBreakBefore w:val="0"/>
        <w:widowControl/>
        <w:kinsoku/>
        <w:wordWrap/>
        <w:overflowPunct/>
        <w:topLinePunct w:val="0"/>
        <w:autoSpaceDE/>
        <w:autoSpaceDN/>
        <w:bidi w:val="0"/>
        <w:adjustRightInd/>
        <w:snapToGrid/>
        <w:spacing w:line="560" w:lineRule="exact"/>
        <w:ind w:right="-307" w:rightChars="-146" w:firstLine="482" w:firstLineChars="200"/>
        <w:jc w:val="both"/>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一、响应文件</w:t>
      </w:r>
    </w:p>
    <w:p w14:paraId="216DDC29">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1.格式要求</w:t>
      </w:r>
    </w:p>
    <w:p w14:paraId="7A6E9820">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响应人</w:t>
      </w:r>
      <w:r>
        <w:rPr>
          <w:rFonts w:hint="eastAsia" w:ascii="宋体" w:hAnsi="宋体" w:eastAsia="宋体" w:cs="宋体"/>
          <w:kern w:val="0"/>
          <w:sz w:val="24"/>
          <w:szCs w:val="24"/>
          <w:lang w:val="zh-CN"/>
        </w:rPr>
        <w:t>应仔细阅读比选文件，按比选文件的规定要求的格式编写</w:t>
      </w:r>
      <w:r>
        <w:rPr>
          <w:rFonts w:hint="eastAsia" w:ascii="宋体" w:hAnsi="宋体" w:eastAsia="宋体" w:cs="宋体"/>
          <w:kern w:val="0"/>
          <w:sz w:val="24"/>
          <w:szCs w:val="24"/>
          <w:lang w:val="zh-CN" w:eastAsia="zh-CN"/>
        </w:rPr>
        <w:t>响应文件</w:t>
      </w:r>
      <w:r>
        <w:rPr>
          <w:rFonts w:hint="eastAsia" w:ascii="宋体" w:hAnsi="宋体" w:eastAsia="宋体" w:cs="宋体"/>
          <w:kern w:val="0"/>
          <w:sz w:val="24"/>
          <w:szCs w:val="24"/>
          <w:lang w:val="zh-CN"/>
        </w:rPr>
        <w:t>。</w:t>
      </w:r>
    </w:p>
    <w:p w14:paraId="64850B3F">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.企业实地考察</w:t>
      </w:r>
    </w:p>
    <w:p w14:paraId="7FF31B39">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对供应单位的产品质量</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办公地点、规模、生产（供应）能力进行现场考察；</w:t>
      </w:r>
    </w:p>
    <w:p w14:paraId="25430379">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二、响应文件递交</w:t>
      </w:r>
    </w:p>
    <w:p w14:paraId="40732ABC">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2" w:firstLineChars="200"/>
        <w:jc w:val="both"/>
        <w:textAlignment w:val="auto"/>
        <w:rPr>
          <w:rFonts w:hint="eastAsia" w:ascii="宋体" w:hAnsi="宋体" w:eastAsia="宋体" w:cs="宋体"/>
          <w:b/>
          <w:bCs/>
          <w:kern w:val="0"/>
          <w:sz w:val="24"/>
          <w:szCs w:val="24"/>
          <w:lang w:val="zh-CN" w:eastAsia="zh-CN"/>
        </w:rPr>
      </w:pPr>
      <w:r>
        <w:rPr>
          <w:rFonts w:hint="eastAsia" w:ascii="宋体" w:hAnsi="宋体" w:eastAsia="宋体" w:cs="宋体"/>
          <w:b/>
          <w:bCs/>
          <w:kern w:val="0"/>
          <w:sz w:val="24"/>
          <w:szCs w:val="24"/>
          <w:lang w:val="en-US" w:eastAsia="zh-CN"/>
        </w:rPr>
        <w:t>响应人的响应文件需提供响应文件正本一份，副本两份，密封提交，同时提供（word版本）编辑版一份。</w:t>
      </w:r>
    </w:p>
    <w:p w14:paraId="06D34BA2">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eastAsia="zh-CN"/>
        </w:rPr>
        <w:t>三、</w:t>
      </w:r>
      <w:r>
        <w:rPr>
          <w:rFonts w:hint="eastAsia" w:ascii="宋体" w:hAnsi="宋体" w:eastAsia="宋体" w:cs="宋体"/>
          <w:kern w:val="0"/>
          <w:sz w:val="24"/>
          <w:szCs w:val="24"/>
          <w:lang w:val="zh-CN"/>
        </w:rPr>
        <w:t>评审程序和办法</w:t>
      </w:r>
    </w:p>
    <w:p w14:paraId="376CBC29">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由计划经营部、生产技术部、采购管理部组建评标小组，</w:t>
      </w:r>
      <w:r>
        <w:rPr>
          <w:rFonts w:hint="eastAsia" w:ascii="宋体" w:hAnsi="宋体" w:eastAsia="宋体" w:cs="宋体"/>
          <w:color w:val="000000"/>
          <w:kern w:val="0"/>
          <w:sz w:val="24"/>
          <w:szCs w:val="24"/>
          <w:highlight w:val="none"/>
        </w:rPr>
        <w:t>负责本</w:t>
      </w:r>
      <w:r>
        <w:rPr>
          <w:rFonts w:hint="eastAsia" w:ascii="宋体" w:hAnsi="宋体" w:eastAsia="宋体" w:cs="宋体"/>
          <w:color w:val="000000"/>
          <w:kern w:val="0"/>
          <w:sz w:val="24"/>
          <w:szCs w:val="24"/>
          <w:highlight w:val="none"/>
          <w:lang w:eastAsia="zh-CN"/>
        </w:rPr>
        <w:t>项目比选</w:t>
      </w:r>
      <w:r>
        <w:rPr>
          <w:rFonts w:hint="eastAsia" w:ascii="宋体" w:hAnsi="宋体" w:eastAsia="宋体" w:cs="宋体"/>
          <w:color w:val="000000"/>
          <w:kern w:val="0"/>
          <w:sz w:val="24"/>
          <w:szCs w:val="24"/>
          <w:highlight w:val="none"/>
        </w:rPr>
        <w:t>的具体工作。</w:t>
      </w:r>
    </w:p>
    <w:p w14:paraId="5F9B17D5">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首先资格性评审：</w:t>
      </w:r>
      <w:r>
        <w:rPr>
          <w:rFonts w:hint="eastAsia" w:ascii="宋体" w:hAnsi="宋体" w:cs="宋体"/>
          <w:sz w:val="24"/>
          <w:szCs w:val="24"/>
          <w:lang w:val="en-US" w:eastAsia="zh-CN"/>
        </w:rPr>
        <w:t>评标小组</w:t>
      </w:r>
      <w:r>
        <w:rPr>
          <w:rFonts w:hint="eastAsia" w:ascii="宋体" w:hAnsi="宋体" w:cs="宋体"/>
          <w:sz w:val="24"/>
          <w:szCs w:val="24"/>
        </w:rPr>
        <w:t>对</w:t>
      </w:r>
      <w:r>
        <w:rPr>
          <w:rFonts w:hint="eastAsia" w:ascii="宋体" w:hAnsi="宋体" w:cs="宋体"/>
          <w:sz w:val="24"/>
          <w:szCs w:val="24"/>
          <w:lang w:val="en-US" w:eastAsia="zh-CN"/>
        </w:rPr>
        <w:t>响应</w:t>
      </w:r>
      <w:r>
        <w:rPr>
          <w:rFonts w:hint="eastAsia" w:ascii="宋体" w:hAnsi="宋体" w:cs="宋体"/>
          <w:sz w:val="24"/>
          <w:szCs w:val="24"/>
        </w:rPr>
        <w:t>单位的</w:t>
      </w:r>
      <w:r>
        <w:rPr>
          <w:rFonts w:hint="eastAsia" w:ascii="宋体" w:hAnsi="宋体" w:cs="宋体"/>
          <w:sz w:val="24"/>
          <w:szCs w:val="24"/>
          <w:lang w:val="en-US" w:eastAsia="zh-CN"/>
        </w:rPr>
        <w:t>响应</w:t>
      </w:r>
      <w:r>
        <w:rPr>
          <w:rFonts w:hint="eastAsia" w:ascii="宋体" w:hAnsi="宋体" w:cs="宋体"/>
          <w:sz w:val="24"/>
          <w:szCs w:val="24"/>
        </w:rPr>
        <w:t>文件进行</w:t>
      </w:r>
      <w:r>
        <w:rPr>
          <w:rFonts w:hint="eastAsia" w:ascii="宋体" w:hAnsi="宋体" w:cs="宋体"/>
          <w:color w:val="000000"/>
          <w:kern w:val="0"/>
          <w:sz w:val="24"/>
          <w:szCs w:val="24"/>
          <w:highlight w:val="none"/>
          <w:lang w:val="en-US" w:eastAsia="zh-CN"/>
        </w:rPr>
        <w:t>资格性</w:t>
      </w:r>
      <w:r>
        <w:rPr>
          <w:rFonts w:hint="eastAsia" w:ascii="宋体" w:hAnsi="宋体" w:cs="宋体"/>
          <w:sz w:val="24"/>
          <w:szCs w:val="24"/>
        </w:rPr>
        <w:t>评审</w:t>
      </w:r>
      <w:r>
        <w:rPr>
          <w:rFonts w:hint="eastAsia" w:ascii="宋体" w:hAnsi="宋体" w:cs="宋体"/>
          <w:sz w:val="24"/>
          <w:szCs w:val="24"/>
          <w:lang w:eastAsia="zh-CN"/>
        </w:rPr>
        <w:t>（</w:t>
      </w:r>
      <w:r>
        <w:rPr>
          <w:rFonts w:hint="eastAsia" w:ascii="宋体" w:hAnsi="宋体" w:cs="宋体"/>
          <w:color w:val="000000"/>
          <w:kern w:val="0"/>
          <w:sz w:val="24"/>
          <w:szCs w:val="24"/>
          <w:highlight w:val="none"/>
          <w:lang w:val="en-US" w:eastAsia="zh-CN"/>
        </w:rPr>
        <w:t>资格性</w:t>
      </w:r>
      <w:r>
        <w:rPr>
          <w:rFonts w:hint="eastAsia" w:ascii="宋体" w:hAnsi="宋体" w:cs="宋体"/>
          <w:sz w:val="24"/>
          <w:szCs w:val="24"/>
        </w:rPr>
        <w:t>评审</w:t>
      </w:r>
      <w:r>
        <w:rPr>
          <w:rFonts w:hint="eastAsia" w:ascii="宋体" w:hAnsi="宋体" w:cs="宋体"/>
          <w:sz w:val="24"/>
          <w:szCs w:val="24"/>
          <w:lang w:val="en-US" w:eastAsia="zh-CN"/>
        </w:rPr>
        <w:t>表</w:t>
      </w:r>
      <w:r>
        <w:rPr>
          <w:rFonts w:hint="eastAsia" w:ascii="宋体" w:hAnsi="宋体" w:cs="宋体"/>
          <w:sz w:val="24"/>
          <w:szCs w:val="24"/>
          <w:lang w:eastAsia="zh-CN"/>
        </w:rPr>
        <w:t>），</w:t>
      </w:r>
      <w:r>
        <w:rPr>
          <w:rFonts w:hint="eastAsia" w:ascii="宋体" w:hAnsi="宋体" w:cs="宋体"/>
          <w:sz w:val="24"/>
          <w:szCs w:val="24"/>
        </w:rPr>
        <w:t>不符合评审标准的，按照废标处理，符合的进入下一步详细评审。</w:t>
      </w:r>
      <w:r>
        <w:rPr>
          <w:rFonts w:hint="eastAsia" w:ascii="宋体" w:hAnsi="宋体" w:cs="宋体"/>
          <w:kern w:val="0"/>
          <w:sz w:val="24"/>
          <w:szCs w:val="24"/>
          <w:highlight w:val="none"/>
          <w:lang w:val="en-US" w:eastAsia="zh-CN"/>
        </w:rPr>
        <w:t>其次详细评审：</w:t>
      </w:r>
      <w:r>
        <w:rPr>
          <w:rFonts w:hint="eastAsia" w:ascii="宋体" w:hAnsi="宋体" w:eastAsia="宋体" w:cs="宋体"/>
          <w:kern w:val="0"/>
          <w:sz w:val="24"/>
          <w:szCs w:val="24"/>
          <w:highlight w:val="none"/>
          <w:lang w:val="zh-CN"/>
        </w:rPr>
        <w:t>本次评审采用综合评分法。</w:t>
      </w:r>
      <w:r>
        <w:rPr>
          <w:rFonts w:hint="eastAsia" w:ascii="宋体" w:hAnsi="宋体" w:cs="宋体"/>
          <w:kern w:val="0"/>
          <w:sz w:val="24"/>
          <w:szCs w:val="24"/>
          <w:highlight w:val="none"/>
          <w:lang w:val="zh-CN"/>
        </w:rPr>
        <w:t>根据综合评分表打分，</w:t>
      </w:r>
      <w:r>
        <w:rPr>
          <w:rFonts w:hint="eastAsia" w:ascii="宋体" w:hAnsi="宋体" w:eastAsia="宋体" w:cs="宋体"/>
          <w:kern w:val="0"/>
          <w:sz w:val="24"/>
          <w:szCs w:val="24"/>
          <w:highlight w:val="none"/>
          <w:lang w:val="zh-CN"/>
        </w:rPr>
        <w:t>评分标准对企业实力</w:t>
      </w:r>
      <w:r>
        <w:rPr>
          <w:rFonts w:hint="eastAsia" w:ascii="宋体" w:hAnsi="宋体" w:cs="宋体"/>
          <w:kern w:val="0"/>
          <w:sz w:val="24"/>
          <w:szCs w:val="24"/>
          <w:highlight w:val="none"/>
          <w:lang w:val="zh-CN"/>
        </w:rPr>
        <w:t>、</w:t>
      </w:r>
      <w:r>
        <w:rPr>
          <w:rFonts w:hint="eastAsia" w:ascii="宋体" w:hAnsi="宋体" w:eastAsia="宋体" w:cs="宋体"/>
          <w:kern w:val="0"/>
          <w:sz w:val="24"/>
          <w:szCs w:val="24"/>
          <w:highlight w:val="none"/>
          <w:lang w:val="zh-CN"/>
        </w:rPr>
        <w:t>产品性能</w:t>
      </w:r>
      <w:r>
        <w:rPr>
          <w:rFonts w:hint="eastAsia" w:ascii="宋体" w:hAnsi="宋体" w:cs="宋体"/>
          <w:kern w:val="0"/>
          <w:sz w:val="24"/>
          <w:szCs w:val="24"/>
          <w:highlight w:val="none"/>
          <w:lang w:val="zh-CN"/>
        </w:rPr>
        <w:t>、</w:t>
      </w:r>
      <w:r>
        <w:rPr>
          <w:rFonts w:hint="eastAsia" w:ascii="宋体" w:hAnsi="宋体" w:eastAsia="宋体" w:cs="宋体"/>
          <w:kern w:val="0"/>
          <w:sz w:val="24"/>
          <w:szCs w:val="24"/>
          <w:highlight w:val="none"/>
          <w:lang w:val="zh-CN"/>
        </w:rPr>
        <w:t>企业经营状况</w:t>
      </w:r>
      <w:r>
        <w:rPr>
          <w:rFonts w:hint="eastAsia" w:ascii="宋体" w:hAnsi="宋体" w:cs="宋体"/>
          <w:kern w:val="0"/>
          <w:sz w:val="24"/>
          <w:szCs w:val="24"/>
          <w:highlight w:val="none"/>
          <w:lang w:val="zh-CN"/>
        </w:rPr>
        <w:t>、</w:t>
      </w:r>
      <w:r>
        <w:rPr>
          <w:rFonts w:hint="eastAsia" w:ascii="宋体" w:hAnsi="宋体" w:eastAsia="宋体" w:cs="宋体"/>
          <w:kern w:val="0"/>
          <w:sz w:val="24"/>
          <w:szCs w:val="24"/>
          <w:highlight w:val="none"/>
          <w:lang w:val="zh-CN"/>
        </w:rPr>
        <w:t>企业管理及供货情况等进行打分</w:t>
      </w:r>
      <w:r>
        <w:rPr>
          <w:rFonts w:hint="eastAsia" w:ascii="宋体" w:hAnsi="宋体" w:cs="宋体"/>
          <w:kern w:val="0"/>
          <w:sz w:val="24"/>
          <w:szCs w:val="24"/>
          <w:highlight w:val="none"/>
          <w:lang w:val="zh-CN"/>
        </w:rPr>
        <w:t>，</w:t>
      </w:r>
      <w:r>
        <w:rPr>
          <w:rFonts w:hint="eastAsia" w:ascii="宋体" w:hAnsi="宋体" w:cs="宋体"/>
          <w:sz w:val="24"/>
          <w:szCs w:val="24"/>
          <w:lang w:eastAsia="zh-CN"/>
        </w:rPr>
        <w:t>得分</w:t>
      </w:r>
      <w:r>
        <w:rPr>
          <w:rFonts w:hint="eastAsia" w:ascii="宋体" w:hAnsi="宋体" w:cs="宋体"/>
          <w:sz w:val="24"/>
          <w:szCs w:val="24"/>
          <w:lang w:val="en-US" w:eastAsia="zh-CN"/>
        </w:rPr>
        <w:t>在60分及以上的单位再进行最后一项实地考察情况评分，</w:t>
      </w:r>
      <w:r>
        <w:rPr>
          <w:rFonts w:hint="eastAsia" w:ascii="宋体" w:hAnsi="宋体" w:eastAsia="宋体" w:cs="宋体"/>
          <w:sz w:val="24"/>
          <w:szCs w:val="24"/>
          <w:highlight w:val="none"/>
        </w:rPr>
        <w:t>按比选文件规定，推荐入围候选人</w:t>
      </w:r>
      <w:r>
        <w:rPr>
          <w:rFonts w:hint="eastAsia" w:ascii="宋体" w:hAnsi="宋体" w:eastAsia="宋体" w:cs="宋体"/>
          <w:kern w:val="0"/>
          <w:sz w:val="24"/>
          <w:szCs w:val="24"/>
          <w:highlight w:val="none"/>
          <w:lang w:val="zh-CN"/>
        </w:rPr>
        <w:t>，</w:t>
      </w:r>
      <w:r>
        <w:rPr>
          <w:rFonts w:hint="eastAsia" w:ascii="宋体" w:hAnsi="宋体" w:eastAsia="宋体" w:cs="宋体"/>
          <w:color w:val="000000"/>
          <w:kern w:val="0"/>
          <w:sz w:val="24"/>
          <w:szCs w:val="24"/>
          <w:highlight w:val="none"/>
          <w:lang w:eastAsia="zh-CN"/>
        </w:rPr>
        <w:t>入围我公司供方名录</w:t>
      </w:r>
      <w:r>
        <w:rPr>
          <w:rFonts w:hint="eastAsia" w:ascii="宋体" w:hAnsi="宋体" w:eastAsia="宋体" w:cs="宋体"/>
          <w:color w:val="000000"/>
          <w:kern w:val="0"/>
          <w:sz w:val="24"/>
          <w:szCs w:val="24"/>
          <w:highlight w:val="none"/>
        </w:rPr>
        <w:t>。</w:t>
      </w:r>
    </w:p>
    <w:p w14:paraId="12EB900E">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eastAsia="zh-CN"/>
        </w:rPr>
        <w:t>评审方式：综合评分</w:t>
      </w:r>
      <w:r>
        <w:rPr>
          <w:rFonts w:hint="eastAsia" w:ascii="宋体" w:hAnsi="宋体" w:eastAsia="宋体" w:cs="宋体"/>
          <w:color w:val="000000"/>
          <w:kern w:val="0"/>
          <w:sz w:val="24"/>
          <w:szCs w:val="24"/>
          <w:highlight w:val="none"/>
        </w:rPr>
        <w:t>。</w:t>
      </w:r>
    </w:p>
    <w:p w14:paraId="6C2687D7">
      <w:pPr>
        <w:pStyle w:val="5"/>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比选活动受</w:t>
      </w:r>
      <w:r>
        <w:rPr>
          <w:rFonts w:hint="eastAsia" w:ascii="宋体" w:hAnsi="宋体" w:eastAsia="宋体" w:cs="宋体"/>
          <w:color w:val="auto"/>
          <w:kern w:val="0"/>
          <w:sz w:val="24"/>
          <w:szCs w:val="24"/>
          <w:highlight w:val="none"/>
          <w:shd w:val="clear" w:color="auto" w:fill="auto"/>
          <w:lang w:eastAsia="zh-CN"/>
        </w:rPr>
        <w:t>发包方</w:t>
      </w:r>
      <w:r>
        <w:rPr>
          <w:rFonts w:hint="eastAsia" w:ascii="宋体" w:hAnsi="宋体" w:eastAsia="宋体" w:cs="宋体"/>
          <w:kern w:val="0"/>
          <w:sz w:val="24"/>
          <w:szCs w:val="24"/>
          <w:highlight w:val="none"/>
        </w:rPr>
        <w:t>纪检监察部门的监督。</w:t>
      </w:r>
    </w:p>
    <w:p w14:paraId="5BE6E7DE">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2" w:firstLineChars="200"/>
        <w:jc w:val="both"/>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四、入围结果公示</w:t>
      </w:r>
    </w:p>
    <w:p w14:paraId="73E65B68">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入围结果将在</w:t>
      </w:r>
      <w:r>
        <w:rPr>
          <w:rFonts w:hint="eastAsia" w:ascii="宋体" w:hAnsi="宋体" w:eastAsia="宋体" w:cs="宋体"/>
          <w:color w:val="000000"/>
          <w:kern w:val="0"/>
          <w:sz w:val="24"/>
          <w:szCs w:val="24"/>
        </w:rPr>
        <w:t>石家庄市供热管理集团有限公司官网https://www.sjzsgrjt.com/上</w:t>
      </w:r>
      <w:r>
        <w:rPr>
          <w:rFonts w:hint="eastAsia" w:ascii="宋体" w:hAnsi="宋体" w:eastAsia="宋体" w:cs="宋体"/>
          <w:color w:val="000000"/>
          <w:kern w:val="0"/>
          <w:sz w:val="24"/>
          <w:szCs w:val="24"/>
          <w:lang w:eastAsia="zh-CN"/>
        </w:rPr>
        <w:t>公示</w:t>
      </w:r>
      <w:r>
        <w:rPr>
          <w:rFonts w:hint="eastAsia" w:ascii="宋体" w:hAnsi="宋体" w:eastAsia="宋体" w:cs="宋体"/>
          <w:color w:val="000000"/>
          <w:kern w:val="0"/>
          <w:sz w:val="24"/>
          <w:szCs w:val="24"/>
          <w:lang w:val="en-US" w:eastAsia="zh-CN"/>
        </w:rPr>
        <w:t>。</w:t>
      </w:r>
    </w:p>
    <w:p w14:paraId="7A2EFB01">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如出现重大变故，比选项目取消的，发布人保留因此原因在授标之前任何时候接受或拒绝任何响应，以及宣布比选无效或拒绝所有响应的权力，对受影响的参选人不承担任何责任。</w:t>
      </w:r>
    </w:p>
    <w:p w14:paraId="28CEDFCF">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2" w:firstLineChars="200"/>
        <w:jc w:val="both"/>
        <w:textAlignment w:val="auto"/>
        <w:rPr>
          <w:rFonts w:hint="eastAsia" w:ascii="宋体" w:hAnsi="宋体" w:eastAsia="宋体" w:cs="宋体"/>
          <w:b/>
          <w:bCs/>
          <w:color w:val="000000"/>
          <w:kern w:val="0"/>
          <w:sz w:val="24"/>
          <w:szCs w:val="24"/>
          <w:lang w:val="en-US" w:eastAsia="zh-CN"/>
        </w:rPr>
      </w:pPr>
    </w:p>
    <w:p w14:paraId="5731F90A">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2" w:firstLineChars="200"/>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五、其他</w:t>
      </w:r>
    </w:p>
    <w:p w14:paraId="12FA1DDC">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1.发包人发布公告3天内，接受参选人提出的合理疑问，如有必要修改的比选文件，将在原路径发布。</w:t>
      </w:r>
    </w:p>
    <w:p w14:paraId="6AA7B43D">
      <w:pPr>
        <w:pStyle w:val="5"/>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2.参选</w:t>
      </w:r>
      <w:r>
        <w:rPr>
          <w:rFonts w:hint="eastAsia" w:ascii="宋体" w:hAnsi="宋体" w:eastAsia="宋体" w:cs="宋体"/>
          <w:color w:val="000000"/>
          <w:kern w:val="0"/>
          <w:sz w:val="24"/>
          <w:szCs w:val="24"/>
        </w:rPr>
        <w:t>人应承担所有与准备和参加比选有关的费用。</w:t>
      </w:r>
      <w:r>
        <w:rPr>
          <w:rFonts w:hint="eastAsia" w:ascii="宋体" w:hAnsi="宋体" w:cs="宋体"/>
          <w:color w:val="000000"/>
          <w:kern w:val="0"/>
          <w:sz w:val="24"/>
          <w:szCs w:val="24"/>
          <w:lang w:val="en-US" w:eastAsia="zh-CN"/>
        </w:rPr>
        <w:t>石家庄亿隆管业有限公司</w:t>
      </w:r>
      <w:r>
        <w:rPr>
          <w:rFonts w:hint="eastAsia" w:ascii="宋体" w:hAnsi="宋体" w:eastAsia="宋体" w:cs="宋体"/>
          <w:color w:val="000000"/>
          <w:kern w:val="0"/>
          <w:sz w:val="24"/>
          <w:szCs w:val="24"/>
        </w:rPr>
        <w:t>在任何情况下均无义务和责任承担这些费用，未中选者因比选而产生的一切费用自理</w:t>
      </w:r>
      <w:r>
        <w:rPr>
          <w:rFonts w:hint="eastAsia" w:ascii="宋体" w:hAnsi="宋体" w:eastAsia="宋体" w:cs="宋体"/>
          <w:color w:val="000000"/>
          <w:kern w:val="0"/>
          <w:sz w:val="24"/>
          <w:szCs w:val="24"/>
          <w:lang w:eastAsia="zh-CN"/>
        </w:rPr>
        <w:t>。</w:t>
      </w:r>
    </w:p>
    <w:p w14:paraId="2ABDBB80">
      <w:pPr>
        <w:rPr>
          <w:rFonts w:hint="default"/>
          <w:lang w:val="en-US" w:eastAsia="zh-CN"/>
        </w:rPr>
      </w:pPr>
    </w:p>
    <w:p w14:paraId="2A9E6F7C">
      <w:pPr>
        <w:pStyle w:val="12"/>
        <w:rPr>
          <w:rFonts w:hint="default"/>
          <w:lang w:val="en-US" w:eastAsia="zh-CN"/>
        </w:rPr>
      </w:pPr>
    </w:p>
    <w:p w14:paraId="7BACCE67">
      <w:pPr>
        <w:rPr>
          <w:rFonts w:hint="default"/>
          <w:lang w:val="en-US" w:eastAsia="zh-CN"/>
        </w:rPr>
      </w:pPr>
    </w:p>
    <w:p w14:paraId="30C45850">
      <w:pPr>
        <w:pStyle w:val="12"/>
        <w:rPr>
          <w:rFonts w:hint="default"/>
          <w:lang w:val="en-US" w:eastAsia="zh-CN"/>
        </w:rPr>
      </w:pPr>
    </w:p>
    <w:p w14:paraId="7649FB05">
      <w:pPr>
        <w:rPr>
          <w:rFonts w:hint="default"/>
          <w:lang w:val="en-US" w:eastAsia="zh-CN"/>
        </w:rPr>
      </w:pPr>
    </w:p>
    <w:p w14:paraId="5A5D7807">
      <w:pPr>
        <w:pStyle w:val="5"/>
        <w:rPr>
          <w:rFonts w:hint="default"/>
          <w:lang w:val="en-US" w:eastAsia="zh-CN"/>
        </w:rPr>
      </w:pPr>
    </w:p>
    <w:p w14:paraId="7726FD7B">
      <w:pPr>
        <w:rPr>
          <w:rFonts w:hint="default"/>
          <w:lang w:val="en-US" w:eastAsia="zh-CN"/>
        </w:rPr>
      </w:pPr>
    </w:p>
    <w:p w14:paraId="6C064524">
      <w:pPr>
        <w:pStyle w:val="5"/>
        <w:rPr>
          <w:rFonts w:hint="default"/>
          <w:lang w:val="en-US" w:eastAsia="zh-CN"/>
        </w:rPr>
      </w:pPr>
    </w:p>
    <w:p w14:paraId="3D3C11D6">
      <w:pPr>
        <w:rPr>
          <w:rFonts w:hint="default"/>
          <w:lang w:val="en-US" w:eastAsia="zh-CN"/>
        </w:rPr>
      </w:pPr>
      <w:r>
        <w:rPr>
          <w:rFonts w:hint="default"/>
          <w:lang w:val="en-US" w:eastAsia="zh-CN"/>
        </w:rPr>
        <w:br w:type="page"/>
      </w:r>
    </w:p>
    <w:p w14:paraId="0F89A325">
      <w:pPr>
        <w:spacing w:line="360" w:lineRule="auto"/>
        <w:jc w:val="center"/>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资格性评审表（表1）</w:t>
      </w:r>
    </w:p>
    <w:tbl>
      <w:tblPr>
        <w:tblStyle w:val="13"/>
        <w:tblpPr w:leftFromText="180" w:rightFromText="180" w:vertAnchor="text" w:horzAnchor="page" w:tblpX="1404" w:tblpY="380"/>
        <w:tblOverlap w:val="never"/>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69"/>
        <w:gridCol w:w="4327"/>
        <w:gridCol w:w="2049"/>
      </w:tblGrid>
      <w:tr w14:paraId="600D6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5" w:hRule="atLeast"/>
        </w:trPr>
        <w:tc>
          <w:tcPr>
            <w:tcW w:w="655" w:type="dxa"/>
            <w:tcBorders>
              <w:right w:val="single" w:color="auto" w:sz="4" w:space="0"/>
            </w:tcBorders>
            <w:noWrap w:val="0"/>
            <w:vAlign w:val="center"/>
          </w:tcPr>
          <w:p w14:paraId="52DE9991">
            <w:pPr>
              <w:spacing w:line="360" w:lineRule="auto"/>
              <w:jc w:val="center"/>
              <w:rPr>
                <w:rFonts w:hint="eastAsia" w:ascii="宋体" w:hAnsi="宋体" w:cs="宋体"/>
                <w:b/>
                <w:szCs w:val="21"/>
              </w:rPr>
            </w:pPr>
            <w:r>
              <w:rPr>
                <w:rFonts w:hint="eastAsia" w:ascii="宋体" w:hAnsi="宋体" w:cs="宋体"/>
                <w:b/>
                <w:szCs w:val="21"/>
              </w:rPr>
              <w:t>序号</w:t>
            </w:r>
          </w:p>
        </w:tc>
        <w:tc>
          <w:tcPr>
            <w:tcW w:w="2269" w:type="dxa"/>
            <w:tcBorders>
              <w:left w:val="single" w:color="auto" w:sz="4" w:space="0"/>
            </w:tcBorders>
            <w:noWrap w:val="0"/>
            <w:vAlign w:val="center"/>
          </w:tcPr>
          <w:p w14:paraId="4865DF12">
            <w:pPr>
              <w:spacing w:line="360" w:lineRule="auto"/>
              <w:jc w:val="center"/>
              <w:rPr>
                <w:rFonts w:hint="eastAsia" w:ascii="宋体" w:hAnsi="宋体" w:cs="宋体"/>
                <w:b/>
                <w:szCs w:val="21"/>
              </w:rPr>
            </w:pPr>
            <w:r>
              <w:rPr>
                <w:rFonts w:hint="eastAsia" w:ascii="宋体" w:hAnsi="宋体" w:cs="宋体"/>
                <w:b/>
                <w:szCs w:val="21"/>
              </w:rPr>
              <w:t>评审内容</w:t>
            </w:r>
          </w:p>
        </w:tc>
        <w:tc>
          <w:tcPr>
            <w:tcW w:w="4327" w:type="dxa"/>
            <w:tcBorders>
              <w:right w:val="single" w:color="auto" w:sz="4" w:space="0"/>
            </w:tcBorders>
            <w:noWrap w:val="0"/>
            <w:vAlign w:val="center"/>
          </w:tcPr>
          <w:p w14:paraId="2915CA6F">
            <w:pPr>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评审标准</w:t>
            </w:r>
          </w:p>
        </w:tc>
        <w:tc>
          <w:tcPr>
            <w:tcW w:w="2049" w:type="dxa"/>
            <w:tcBorders>
              <w:left w:val="single" w:color="auto" w:sz="4" w:space="0"/>
            </w:tcBorders>
            <w:noWrap w:val="0"/>
            <w:vAlign w:val="center"/>
          </w:tcPr>
          <w:p w14:paraId="072E12F4">
            <w:pPr>
              <w:spacing w:line="360" w:lineRule="auto"/>
              <w:jc w:val="center"/>
              <w:rPr>
                <w:rFonts w:hint="eastAsia" w:ascii="宋体" w:hAnsi="宋体" w:eastAsia="宋体" w:cs="宋体"/>
                <w:b/>
                <w:szCs w:val="21"/>
                <w:lang w:val="en-US" w:eastAsia="zh-CN"/>
              </w:rPr>
            </w:pPr>
            <w:r>
              <w:rPr>
                <w:rFonts w:hint="eastAsia" w:ascii="宋体" w:hAnsi="宋体" w:cs="宋体"/>
                <w:b/>
                <w:szCs w:val="21"/>
              </w:rPr>
              <w:t>是否</w:t>
            </w:r>
            <w:r>
              <w:rPr>
                <w:rFonts w:hint="eastAsia" w:ascii="宋体" w:hAnsi="宋体" w:cs="宋体"/>
                <w:b/>
                <w:szCs w:val="21"/>
                <w:lang w:val="en-US" w:eastAsia="zh-CN"/>
              </w:rPr>
              <w:t>合格</w:t>
            </w:r>
          </w:p>
        </w:tc>
      </w:tr>
      <w:tr w14:paraId="2965B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55" w:type="dxa"/>
            <w:tcBorders>
              <w:right w:val="single" w:color="auto" w:sz="4" w:space="0"/>
            </w:tcBorders>
            <w:noWrap w:val="0"/>
            <w:vAlign w:val="center"/>
          </w:tcPr>
          <w:p w14:paraId="34C42223">
            <w:pPr>
              <w:spacing w:line="360" w:lineRule="auto"/>
              <w:jc w:val="center"/>
              <w:rPr>
                <w:rFonts w:hint="eastAsia" w:ascii="宋体" w:hAnsi="宋体" w:cs="宋体"/>
                <w:b/>
                <w:szCs w:val="21"/>
              </w:rPr>
            </w:pPr>
            <w:r>
              <w:rPr>
                <w:rFonts w:hint="eastAsia" w:ascii="宋体" w:hAnsi="宋体" w:cs="宋体"/>
                <w:b/>
                <w:szCs w:val="21"/>
              </w:rPr>
              <w:t>1</w:t>
            </w:r>
          </w:p>
        </w:tc>
        <w:tc>
          <w:tcPr>
            <w:tcW w:w="2269" w:type="dxa"/>
            <w:tcBorders>
              <w:left w:val="single" w:color="auto" w:sz="4" w:space="0"/>
            </w:tcBorders>
            <w:noWrap w:val="0"/>
            <w:vAlign w:val="center"/>
          </w:tcPr>
          <w:p w14:paraId="3F325854">
            <w:pPr>
              <w:spacing w:line="360" w:lineRule="auto"/>
              <w:jc w:val="center"/>
              <w:rPr>
                <w:rFonts w:hint="eastAsia" w:ascii="宋体" w:hAnsi="宋体" w:eastAsia="宋体" w:cs="宋体"/>
                <w:bCs/>
                <w:szCs w:val="21"/>
                <w:lang w:val="en-US" w:eastAsia="zh-CN"/>
              </w:rPr>
            </w:pPr>
            <w:r>
              <w:rPr>
                <w:rFonts w:hint="eastAsia" w:ascii="宋体" w:hAnsi="宋体" w:cs="宋体"/>
                <w:bCs/>
                <w:szCs w:val="21"/>
              </w:rPr>
              <w:t>营业执照</w:t>
            </w:r>
          </w:p>
        </w:tc>
        <w:tc>
          <w:tcPr>
            <w:tcW w:w="4327" w:type="dxa"/>
            <w:tcBorders>
              <w:right w:val="single" w:color="auto" w:sz="4" w:space="0"/>
            </w:tcBorders>
            <w:noWrap w:val="0"/>
            <w:vAlign w:val="center"/>
          </w:tcPr>
          <w:p w14:paraId="22D10D8E">
            <w:pPr>
              <w:spacing w:line="360" w:lineRule="auto"/>
              <w:rPr>
                <w:rFonts w:hint="eastAsia" w:ascii="宋体" w:hAnsi="宋体" w:eastAsia="宋体" w:cs="宋体"/>
                <w:szCs w:val="21"/>
                <w:highlight w:val="none"/>
                <w:lang w:val="en-US" w:eastAsia="zh-CN"/>
              </w:rPr>
            </w:pPr>
            <w:r>
              <w:rPr>
                <w:rFonts w:hint="eastAsia"/>
                <w:highlight w:val="none"/>
                <w:lang w:val="en-US" w:eastAsia="zh-CN"/>
              </w:rPr>
              <w:t>营业执照有效。</w:t>
            </w:r>
          </w:p>
        </w:tc>
        <w:tc>
          <w:tcPr>
            <w:tcW w:w="2049" w:type="dxa"/>
            <w:tcBorders>
              <w:left w:val="single" w:color="auto" w:sz="4" w:space="0"/>
            </w:tcBorders>
            <w:noWrap w:val="0"/>
            <w:vAlign w:val="center"/>
          </w:tcPr>
          <w:p w14:paraId="357BF6D1">
            <w:pPr>
              <w:spacing w:line="360" w:lineRule="auto"/>
              <w:rPr>
                <w:rFonts w:hint="eastAsia" w:ascii="宋体" w:hAnsi="宋体" w:cs="宋体"/>
                <w:szCs w:val="21"/>
              </w:rPr>
            </w:pPr>
          </w:p>
        </w:tc>
      </w:tr>
      <w:tr w14:paraId="07B27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55" w:type="dxa"/>
            <w:tcBorders>
              <w:right w:val="single" w:color="auto" w:sz="4" w:space="0"/>
            </w:tcBorders>
            <w:noWrap w:val="0"/>
            <w:vAlign w:val="center"/>
          </w:tcPr>
          <w:p w14:paraId="6139DD4D">
            <w:pPr>
              <w:spacing w:line="360" w:lineRule="auto"/>
              <w:jc w:val="center"/>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269" w:type="dxa"/>
            <w:tcBorders>
              <w:left w:val="single" w:color="auto" w:sz="4" w:space="0"/>
            </w:tcBorders>
            <w:noWrap w:val="0"/>
            <w:vAlign w:val="center"/>
          </w:tcPr>
          <w:p w14:paraId="19865850">
            <w:pPr>
              <w:spacing w:line="360" w:lineRule="auto"/>
              <w:jc w:val="center"/>
              <w:rPr>
                <w:rFonts w:hint="eastAsia" w:ascii="宋体" w:hAnsi="宋体" w:cs="宋体"/>
                <w:bCs/>
                <w:szCs w:val="21"/>
              </w:rPr>
            </w:pPr>
            <w:r>
              <w:rPr>
                <w:rFonts w:hint="eastAsia" w:ascii="宋体" w:hAnsi="宋体" w:cs="宋体"/>
                <w:szCs w:val="21"/>
              </w:rPr>
              <w:t>法定代表人身份证明或授权委托书</w:t>
            </w:r>
          </w:p>
        </w:tc>
        <w:tc>
          <w:tcPr>
            <w:tcW w:w="4327" w:type="dxa"/>
            <w:tcBorders>
              <w:right w:val="single" w:color="auto" w:sz="4" w:space="0"/>
            </w:tcBorders>
            <w:noWrap w:val="0"/>
            <w:vAlign w:val="center"/>
          </w:tcPr>
          <w:p w14:paraId="280120E5">
            <w:pPr>
              <w:pStyle w:val="5"/>
              <w:numPr>
                <w:ilvl w:val="-1"/>
                <w:numId w:val="0"/>
              </w:numPr>
              <w:jc w:val="left"/>
              <w:rPr>
                <w:rFonts w:hint="eastAsia" w:ascii="宋体" w:hAnsi="宋体" w:cs="宋体"/>
                <w:szCs w:val="21"/>
                <w:highlight w:val="none"/>
                <w:lang w:val="en-US" w:eastAsia="zh-CN"/>
              </w:rPr>
            </w:pPr>
            <w:r>
              <w:rPr>
                <w:rFonts w:hint="eastAsia"/>
                <w:highlight w:val="none"/>
                <w:lang w:val="en-US" w:eastAsia="zh-CN"/>
              </w:rPr>
              <w:t>授权、身份证明、签章符合“响应文件”格式要求；</w:t>
            </w:r>
          </w:p>
        </w:tc>
        <w:tc>
          <w:tcPr>
            <w:tcW w:w="2049" w:type="dxa"/>
            <w:tcBorders>
              <w:left w:val="single" w:color="auto" w:sz="4" w:space="0"/>
            </w:tcBorders>
            <w:noWrap w:val="0"/>
            <w:vAlign w:val="center"/>
          </w:tcPr>
          <w:p w14:paraId="0D1745C3">
            <w:pPr>
              <w:spacing w:line="360" w:lineRule="auto"/>
              <w:rPr>
                <w:rFonts w:hint="eastAsia" w:ascii="宋体" w:hAnsi="宋体" w:cs="宋体"/>
                <w:szCs w:val="21"/>
              </w:rPr>
            </w:pPr>
          </w:p>
        </w:tc>
      </w:tr>
      <w:tr w14:paraId="6BB8D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55" w:type="dxa"/>
            <w:tcBorders>
              <w:right w:val="single" w:color="auto" w:sz="4" w:space="0"/>
            </w:tcBorders>
            <w:noWrap w:val="0"/>
            <w:vAlign w:val="center"/>
          </w:tcPr>
          <w:p w14:paraId="37443E13">
            <w:pPr>
              <w:spacing w:line="360" w:lineRule="auto"/>
              <w:jc w:val="center"/>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269" w:type="dxa"/>
            <w:tcBorders>
              <w:left w:val="single" w:color="auto" w:sz="4" w:space="0"/>
            </w:tcBorders>
            <w:noWrap w:val="0"/>
            <w:vAlign w:val="center"/>
          </w:tcPr>
          <w:p w14:paraId="0AE1967B">
            <w:pPr>
              <w:jc w:val="center"/>
              <w:rPr>
                <w:rFonts w:hint="eastAsia" w:ascii="宋体" w:hAnsi="宋体" w:cs="宋体"/>
                <w:bCs/>
                <w:szCs w:val="21"/>
              </w:rPr>
            </w:pPr>
            <w:r>
              <w:rPr>
                <w:rFonts w:hint="eastAsia" w:ascii="宋体" w:hAnsi="宋体" w:cs="宋体"/>
                <w:szCs w:val="21"/>
                <w:shd w:val="clear" w:color="auto" w:fill="FFFFFF"/>
              </w:rPr>
              <w:t>失信记录</w:t>
            </w:r>
          </w:p>
        </w:tc>
        <w:tc>
          <w:tcPr>
            <w:tcW w:w="4327" w:type="dxa"/>
            <w:tcBorders>
              <w:left w:val="single" w:color="auto" w:sz="4" w:space="0"/>
              <w:right w:val="single" w:color="auto" w:sz="4" w:space="0"/>
            </w:tcBorders>
            <w:noWrap w:val="0"/>
            <w:vAlign w:val="center"/>
          </w:tcPr>
          <w:p w14:paraId="65BE7D93">
            <w:pPr>
              <w:rPr>
                <w:rFonts w:hint="eastAsia" w:ascii="宋体" w:hAnsi="宋体" w:cs="宋体"/>
                <w:szCs w:val="21"/>
              </w:rPr>
            </w:pPr>
            <w:r>
              <w:rPr>
                <w:rFonts w:hint="eastAsia" w:ascii="宋体" w:hAnsi="宋体" w:cs="宋体"/>
                <w:szCs w:val="21"/>
                <w:shd w:val="clear" w:color="auto" w:fill="FFFFFF"/>
                <w:lang w:val="en-US" w:eastAsia="zh-CN"/>
              </w:rPr>
              <w:t>响应单位</w:t>
            </w:r>
            <w:r>
              <w:rPr>
                <w:rFonts w:hint="eastAsia" w:ascii="宋体" w:hAnsi="宋体" w:cs="宋体"/>
                <w:szCs w:val="21"/>
                <w:shd w:val="clear" w:color="auto" w:fill="FFFFFF"/>
              </w:rPr>
              <w:t>在评标工作结束前未被列入失信被执行人名单（以“信用中国”网站或各级信用信息共享平台查询记录为准）</w:t>
            </w:r>
          </w:p>
        </w:tc>
        <w:tc>
          <w:tcPr>
            <w:tcW w:w="2049" w:type="dxa"/>
            <w:tcBorders>
              <w:left w:val="single" w:color="auto" w:sz="4" w:space="0"/>
            </w:tcBorders>
            <w:noWrap w:val="0"/>
            <w:vAlign w:val="center"/>
          </w:tcPr>
          <w:p w14:paraId="6B4D8412">
            <w:pPr>
              <w:spacing w:line="360" w:lineRule="auto"/>
              <w:rPr>
                <w:rFonts w:hint="eastAsia" w:ascii="宋体" w:hAnsi="宋体" w:cs="宋体"/>
                <w:szCs w:val="21"/>
              </w:rPr>
            </w:pPr>
          </w:p>
        </w:tc>
      </w:tr>
      <w:tr w14:paraId="5C7B0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655" w:type="dxa"/>
            <w:tcBorders>
              <w:right w:val="single" w:color="auto" w:sz="4" w:space="0"/>
            </w:tcBorders>
            <w:noWrap w:val="0"/>
            <w:vAlign w:val="center"/>
          </w:tcPr>
          <w:p w14:paraId="13D599FF">
            <w:pPr>
              <w:spacing w:line="360" w:lineRule="auto"/>
              <w:ind w:firstLine="21" w:firstLineChars="10"/>
              <w:jc w:val="center"/>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269" w:type="dxa"/>
            <w:tcBorders>
              <w:left w:val="single" w:color="auto" w:sz="4" w:space="0"/>
            </w:tcBorders>
            <w:noWrap w:val="0"/>
            <w:vAlign w:val="center"/>
          </w:tcPr>
          <w:p w14:paraId="1F2D313E">
            <w:pPr>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格式要求</w:t>
            </w:r>
          </w:p>
        </w:tc>
        <w:tc>
          <w:tcPr>
            <w:tcW w:w="4327" w:type="dxa"/>
            <w:tcBorders>
              <w:left w:val="single" w:color="auto" w:sz="4" w:space="0"/>
              <w:right w:val="single" w:color="auto" w:sz="4" w:space="0"/>
            </w:tcBorders>
            <w:noWrap w:val="0"/>
            <w:vAlign w:val="center"/>
          </w:tcPr>
          <w:p w14:paraId="5E409FDD">
            <w:pPr>
              <w:numPr>
                <w:ilvl w:val="-1"/>
                <w:numId w:val="0"/>
              </w:numPr>
              <w:spacing w:line="360" w:lineRule="auto"/>
              <w:jc w:val="left"/>
              <w:rPr>
                <w:rFonts w:hint="eastAsia"/>
                <w:highlight w:val="none"/>
                <w:lang w:val="en-US" w:eastAsia="zh-CN"/>
              </w:rPr>
            </w:pPr>
            <w:r>
              <w:rPr>
                <w:rFonts w:hint="eastAsia"/>
                <w:highlight w:val="none"/>
                <w:lang w:val="en-US" w:eastAsia="zh-CN"/>
              </w:rPr>
              <w:t>符合“响应文件”格式要求；</w:t>
            </w:r>
          </w:p>
          <w:p w14:paraId="32BDB131">
            <w:pPr>
              <w:rPr>
                <w:rFonts w:hint="eastAsia" w:ascii="宋体" w:hAnsi="宋体" w:cs="宋体"/>
                <w:szCs w:val="21"/>
                <w:highlight w:val="none"/>
              </w:rPr>
            </w:pPr>
          </w:p>
        </w:tc>
        <w:tc>
          <w:tcPr>
            <w:tcW w:w="2049" w:type="dxa"/>
            <w:tcBorders>
              <w:left w:val="single" w:color="auto" w:sz="4" w:space="0"/>
            </w:tcBorders>
            <w:noWrap w:val="0"/>
            <w:vAlign w:val="center"/>
          </w:tcPr>
          <w:p w14:paraId="783CF851">
            <w:pPr>
              <w:spacing w:line="360" w:lineRule="auto"/>
              <w:rPr>
                <w:rFonts w:hint="eastAsia" w:ascii="宋体" w:hAnsi="宋体" w:cs="宋体"/>
                <w:szCs w:val="21"/>
              </w:rPr>
            </w:pPr>
          </w:p>
        </w:tc>
      </w:tr>
      <w:tr w14:paraId="4ACA4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51" w:type="dxa"/>
            <w:gridSpan w:val="3"/>
            <w:tcBorders>
              <w:right w:val="single" w:color="auto" w:sz="4" w:space="0"/>
            </w:tcBorders>
            <w:noWrap w:val="0"/>
            <w:vAlign w:val="center"/>
          </w:tcPr>
          <w:p w14:paraId="157A417E">
            <w:pPr>
              <w:spacing w:line="360" w:lineRule="auto"/>
              <w:jc w:val="center"/>
              <w:rPr>
                <w:rFonts w:hint="eastAsia" w:ascii="宋体" w:hAnsi="宋体" w:cs="宋体"/>
                <w:szCs w:val="21"/>
              </w:rPr>
            </w:pPr>
            <w:r>
              <w:rPr>
                <w:rFonts w:hint="eastAsia" w:ascii="宋体" w:hAnsi="宋体" w:cs="宋体"/>
                <w:b/>
                <w:szCs w:val="21"/>
              </w:rPr>
              <w:t>结论（通过或不通过）</w:t>
            </w:r>
          </w:p>
        </w:tc>
        <w:tc>
          <w:tcPr>
            <w:tcW w:w="2049" w:type="dxa"/>
            <w:tcBorders>
              <w:left w:val="single" w:color="auto" w:sz="4" w:space="0"/>
            </w:tcBorders>
            <w:noWrap w:val="0"/>
            <w:vAlign w:val="center"/>
          </w:tcPr>
          <w:p w14:paraId="18E6AF0F">
            <w:pPr>
              <w:spacing w:line="360" w:lineRule="auto"/>
              <w:rPr>
                <w:rFonts w:hint="eastAsia" w:ascii="宋体" w:hAnsi="宋体" w:cs="宋体"/>
                <w:szCs w:val="21"/>
              </w:rPr>
            </w:pPr>
          </w:p>
        </w:tc>
      </w:tr>
    </w:tbl>
    <w:p w14:paraId="5D76A5C5">
      <w:pPr>
        <w:autoSpaceDE w:val="0"/>
        <w:autoSpaceDN w:val="0"/>
        <w:spacing w:line="360" w:lineRule="auto"/>
        <w:rPr>
          <w:rFonts w:hint="eastAsia" w:ascii="宋体" w:hAnsi="宋体" w:cs="宋体"/>
          <w:sz w:val="24"/>
          <w:szCs w:val="24"/>
        </w:rPr>
      </w:pPr>
    </w:p>
    <w:p w14:paraId="208AD530">
      <w:pPr>
        <w:spacing w:line="360" w:lineRule="auto"/>
        <w:ind w:right="365" w:rightChars="174"/>
        <w:rPr>
          <w:rFonts w:hint="eastAsia" w:ascii="宋体" w:hAnsi="宋体" w:cs="宋体"/>
          <w:szCs w:val="21"/>
        </w:rPr>
      </w:pPr>
      <w:r>
        <w:rPr>
          <w:rFonts w:hint="eastAsia" w:ascii="宋体" w:hAnsi="宋体" w:cs="宋体"/>
          <w:szCs w:val="21"/>
          <w:lang w:val="en-US" w:eastAsia="zh-CN"/>
        </w:rPr>
        <w:t>注：合格</w:t>
      </w:r>
      <w:r>
        <w:rPr>
          <w:rFonts w:hint="eastAsia" w:ascii="宋体" w:hAnsi="宋体" w:cs="宋体"/>
          <w:szCs w:val="21"/>
        </w:rPr>
        <w:t>的打√、不合格的打×、结论为：通过或不通过，不合格的需写明原因。</w:t>
      </w:r>
    </w:p>
    <w:p w14:paraId="48C319C6">
      <w:pPr>
        <w:spacing w:line="440" w:lineRule="exact"/>
        <w:jc w:val="left"/>
        <w:rPr>
          <w:rFonts w:hint="eastAsia" w:ascii="宋体" w:hAnsi="宋体" w:cs="宋体"/>
          <w:sz w:val="24"/>
          <w:szCs w:val="24"/>
        </w:rPr>
      </w:pPr>
      <w:r>
        <w:rPr>
          <w:rFonts w:hint="eastAsia"/>
          <w:lang w:eastAsia="zh-CN"/>
        </w:rPr>
        <w:t>评委签字：</w:t>
      </w:r>
    </w:p>
    <w:p w14:paraId="7AA9CB6C">
      <w:pPr>
        <w:spacing w:line="440" w:lineRule="exact"/>
        <w:jc w:val="left"/>
        <w:rPr>
          <w:rFonts w:hint="eastAsia" w:ascii="宋体" w:hAnsi="宋体" w:cs="宋体"/>
          <w:sz w:val="24"/>
          <w:szCs w:val="24"/>
        </w:rPr>
      </w:pPr>
    </w:p>
    <w:p w14:paraId="38931011">
      <w:pPr>
        <w:rPr>
          <w:rFonts w:hint="default"/>
          <w:lang w:val="en-US" w:eastAsia="zh-CN"/>
        </w:rPr>
      </w:pPr>
    </w:p>
    <w:p w14:paraId="36A05D51">
      <w:pPr>
        <w:rPr>
          <w:rFonts w:hint="default"/>
          <w:lang w:val="en-US" w:eastAsia="zh-CN"/>
        </w:rPr>
      </w:pPr>
    </w:p>
    <w:p w14:paraId="18C888CF">
      <w:pPr>
        <w:pStyle w:val="12"/>
        <w:rPr>
          <w:rFonts w:hint="default"/>
          <w:lang w:val="en-US" w:eastAsia="zh-CN"/>
        </w:rPr>
      </w:pPr>
    </w:p>
    <w:p w14:paraId="73D2F7A5">
      <w:pPr>
        <w:rPr>
          <w:rFonts w:hint="default"/>
          <w:lang w:val="en-US" w:eastAsia="zh-CN"/>
        </w:rPr>
      </w:pPr>
    </w:p>
    <w:p w14:paraId="6945D088">
      <w:pPr>
        <w:pStyle w:val="5"/>
        <w:rPr>
          <w:rFonts w:hint="default"/>
          <w:lang w:val="en-US" w:eastAsia="zh-CN"/>
        </w:rPr>
      </w:pPr>
    </w:p>
    <w:p w14:paraId="4A7254A5">
      <w:pPr>
        <w:rPr>
          <w:rFonts w:hint="default"/>
          <w:lang w:val="en-US" w:eastAsia="zh-CN"/>
        </w:rPr>
      </w:pPr>
    </w:p>
    <w:p w14:paraId="68DFE169">
      <w:pPr>
        <w:pStyle w:val="5"/>
        <w:rPr>
          <w:rFonts w:hint="default"/>
          <w:lang w:val="en-US" w:eastAsia="zh-CN"/>
        </w:rPr>
      </w:pPr>
    </w:p>
    <w:p w14:paraId="1EB8858B">
      <w:pPr>
        <w:rPr>
          <w:rFonts w:hint="default"/>
          <w:lang w:val="en-US" w:eastAsia="zh-CN"/>
        </w:rPr>
      </w:pPr>
    </w:p>
    <w:p w14:paraId="22FDF702">
      <w:pPr>
        <w:pStyle w:val="5"/>
        <w:rPr>
          <w:rFonts w:hint="default"/>
          <w:lang w:val="en-US" w:eastAsia="zh-CN"/>
        </w:rPr>
      </w:pPr>
    </w:p>
    <w:p w14:paraId="49BA27B5">
      <w:pPr>
        <w:rPr>
          <w:rFonts w:hint="default"/>
          <w:lang w:val="en-US" w:eastAsia="zh-CN"/>
        </w:rPr>
      </w:pPr>
    </w:p>
    <w:p w14:paraId="040A1583">
      <w:pPr>
        <w:rPr>
          <w:rFonts w:hint="default"/>
          <w:lang w:val="en-US" w:eastAsia="zh-CN"/>
        </w:rPr>
      </w:pPr>
      <w:r>
        <w:rPr>
          <w:rFonts w:hint="default"/>
          <w:lang w:val="en-US" w:eastAsia="zh-CN"/>
        </w:rPr>
        <w:br w:type="page"/>
      </w:r>
    </w:p>
    <w:p w14:paraId="2197F17D">
      <w:pPr>
        <w:spacing w:line="360" w:lineRule="auto"/>
        <w:jc w:val="center"/>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综合</w:t>
      </w:r>
      <w:r>
        <w:rPr>
          <w:rFonts w:hint="eastAsia" w:asciiTheme="minorEastAsia" w:hAnsiTheme="minorEastAsia" w:eastAsiaTheme="minorEastAsia" w:cstheme="minorEastAsia"/>
          <w:b/>
          <w:sz w:val="32"/>
          <w:szCs w:val="32"/>
        </w:rPr>
        <w:t>评分表</w:t>
      </w:r>
      <w:r>
        <w:rPr>
          <w:rFonts w:hint="eastAsia" w:asciiTheme="minorEastAsia" w:hAnsiTheme="minorEastAsia" w:eastAsiaTheme="minorEastAsia" w:cstheme="minorEastAsia"/>
          <w:b/>
          <w:sz w:val="32"/>
          <w:szCs w:val="32"/>
          <w:lang w:eastAsia="zh-CN"/>
        </w:rPr>
        <w:t>（表</w:t>
      </w:r>
      <w:r>
        <w:rPr>
          <w:rFonts w:hint="eastAsia" w:asciiTheme="minorEastAsia" w:hAnsiTheme="minorEastAsia" w:eastAsiaTheme="minorEastAsia" w:cstheme="minorEastAsia"/>
          <w:b/>
          <w:sz w:val="32"/>
          <w:szCs w:val="32"/>
          <w:lang w:val="en-US" w:eastAsia="zh-CN"/>
        </w:rPr>
        <w:t>2</w:t>
      </w:r>
      <w:r>
        <w:rPr>
          <w:rFonts w:hint="eastAsia" w:asciiTheme="minorEastAsia" w:hAnsiTheme="minorEastAsia" w:eastAsiaTheme="minorEastAsia" w:cstheme="minorEastAsia"/>
          <w:b/>
          <w:sz w:val="32"/>
          <w:szCs w:val="32"/>
          <w:lang w:eastAsia="zh-CN"/>
        </w:rPr>
        <w:t>）</w:t>
      </w:r>
    </w:p>
    <w:p w14:paraId="4679349D">
      <w:pPr>
        <w:spacing w:line="360" w:lineRule="auto"/>
        <w:rPr>
          <w:rFonts w:ascii="宋体" w:hAnsi="宋体" w:cs="宋体"/>
          <w:color w:val="000000"/>
          <w:sz w:val="24"/>
        </w:rPr>
      </w:pPr>
      <w:r>
        <w:rPr>
          <w:rFonts w:hint="eastAsia" w:ascii="宋体" w:hAnsi="宋体" w:cs="宋体"/>
          <w:color w:val="000000"/>
          <w:sz w:val="24"/>
          <w:lang w:eastAsia="zh-CN"/>
        </w:rPr>
        <w:t>类别</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比选时间：</w:t>
      </w:r>
    </w:p>
    <w:p w14:paraId="08C7B9CB">
      <w:pPr>
        <w:pStyle w:val="5"/>
      </w:pPr>
      <w:r>
        <w:rPr>
          <w:rFonts w:hint="eastAsia" w:ascii="宋体" w:hAnsi="宋体" w:cs="宋体"/>
          <w:color w:val="000000"/>
          <w:sz w:val="24"/>
          <w:lang w:eastAsia="zh-CN"/>
        </w:rPr>
        <w:t>响应单位</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比选地点：</w:t>
      </w:r>
    </w:p>
    <w:tbl>
      <w:tblPr>
        <w:tblStyle w:val="1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4"/>
        <w:gridCol w:w="1339"/>
        <w:gridCol w:w="2181"/>
        <w:gridCol w:w="1348"/>
        <w:gridCol w:w="494"/>
        <w:gridCol w:w="1326"/>
        <w:gridCol w:w="1295"/>
        <w:gridCol w:w="739"/>
      </w:tblGrid>
      <w:tr w14:paraId="53F3A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388" w:type="pct"/>
            <w:tcBorders>
              <w:top w:val="single" w:color="auto" w:sz="4" w:space="0"/>
              <w:bottom w:val="single" w:color="auto" w:sz="4" w:space="0"/>
              <w:right w:val="single" w:color="auto" w:sz="4" w:space="0"/>
            </w:tcBorders>
            <w:vAlign w:val="center"/>
          </w:tcPr>
          <w:p w14:paraId="22830C1E">
            <w:pPr>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708" w:type="pct"/>
            <w:tcBorders>
              <w:top w:val="single" w:color="auto" w:sz="4" w:space="0"/>
              <w:left w:val="single" w:color="auto" w:sz="4" w:space="0"/>
              <w:bottom w:val="single" w:color="auto" w:sz="4" w:space="0"/>
              <w:right w:val="single" w:color="auto" w:sz="4" w:space="0"/>
            </w:tcBorders>
            <w:vAlign w:val="center"/>
          </w:tcPr>
          <w:p w14:paraId="6DAD4BEC">
            <w:pPr>
              <w:spacing w:line="360" w:lineRule="auto"/>
              <w:jc w:val="center"/>
              <w:rPr>
                <w:rFonts w:ascii="宋体" w:hAnsi="宋体" w:cs="宋体"/>
                <w:b/>
                <w:bCs/>
                <w:color w:val="000000"/>
                <w:szCs w:val="21"/>
              </w:rPr>
            </w:pPr>
            <w:r>
              <w:rPr>
                <w:rFonts w:hint="eastAsia" w:ascii="宋体" w:hAnsi="宋体" w:cs="宋体"/>
                <w:b/>
                <w:bCs/>
                <w:color w:val="000000"/>
                <w:szCs w:val="21"/>
              </w:rPr>
              <w:t>评审内容</w:t>
            </w:r>
          </w:p>
        </w:tc>
        <w:tc>
          <w:tcPr>
            <w:tcW w:w="1866" w:type="pct"/>
            <w:gridSpan w:val="2"/>
            <w:tcBorders>
              <w:top w:val="single" w:color="auto" w:sz="4" w:space="0"/>
              <w:left w:val="single" w:color="auto" w:sz="4" w:space="0"/>
              <w:bottom w:val="single" w:color="auto" w:sz="4" w:space="0"/>
              <w:right w:val="single" w:color="auto" w:sz="4" w:space="0"/>
            </w:tcBorders>
            <w:vAlign w:val="center"/>
          </w:tcPr>
          <w:p w14:paraId="38D7E5DF">
            <w:pPr>
              <w:spacing w:line="360" w:lineRule="auto"/>
              <w:jc w:val="center"/>
              <w:rPr>
                <w:rFonts w:ascii="宋体" w:hAnsi="宋体" w:cs="宋体"/>
                <w:b/>
                <w:bCs/>
                <w:color w:val="000000"/>
                <w:szCs w:val="21"/>
              </w:rPr>
            </w:pPr>
            <w:r>
              <w:rPr>
                <w:rFonts w:hint="eastAsia" w:ascii="宋体" w:hAnsi="宋体" w:cs="宋体"/>
                <w:b/>
                <w:bCs/>
                <w:color w:val="000000"/>
                <w:szCs w:val="21"/>
              </w:rPr>
              <w:t>评分因素</w:t>
            </w:r>
          </w:p>
        </w:tc>
        <w:tc>
          <w:tcPr>
            <w:tcW w:w="1647" w:type="pct"/>
            <w:gridSpan w:val="3"/>
            <w:tcBorders>
              <w:top w:val="single" w:color="auto" w:sz="4" w:space="0"/>
              <w:left w:val="single" w:color="auto" w:sz="4" w:space="0"/>
              <w:bottom w:val="single" w:color="auto" w:sz="4" w:space="0"/>
              <w:right w:val="single" w:color="auto" w:sz="4" w:space="0"/>
            </w:tcBorders>
            <w:vAlign w:val="center"/>
          </w:tcPr>
          <w:p w14:paraId="432CD134">
            <w:pPr>
              <w:spacing w:line="360" w:lineRule="auto"/>
              <w:jc w:val="center"/>
              <w:rPr>
                <w:rFonts w:ascii="宋体" w:hAnsi="宋体" w:cs="宋体"/>
                <w:b/>
                <w:bCs/>
                <w:color w:val="000000"/>
                <w:szCs w:val="21"/>
              </w:rPr>
            </w:pPr>
            <w:r>
              <w:rPr>
                <w:rFonts w:hint="eastAsia" w:ascii="宋体" w:hAnsi="宋体" w:cs="宋体"/>
                <w:b/>
                <w:bCs/>
                <w:color w:val="000000"/>
                <w:szCs w:val="21"/>
              </w:rPr>
              <w:t>评分标准</w:t>
            </w:r>
          </w:p>
        </w:tc>
        <w:tc>
          <w:tcPr>
            <w:tcW w:w="390" w:type="pct"/>
            <w:tcBorders>
              <w:top w:val="single" w:color="auto" w:sz="4" w:space="0"/>
              <w:left w:val="single" w:color="auto" w:sz="4" w:space="0"/>
              <w:bottom w:val="single" w:color="auto" w:sz="4" w:space="0"/>
              <w:right w:val="single" w:color="auto" w:sz="4" w:space="0"/>
            </w:tcBorders>
            <w:vAlign w:val="center"/>
          </w:tcPr>
          <w:p w14:paraId="4A721758">
            <w:pPr>
              <w:spacing w:line="360" w:lineRule="auto"/>
              <w:jc w:val="center"/>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得分</w:t>
            </w:r>
          </w:p>
        </w:tc>
      </w:tr>
      <w:tr w14:paraId="123D2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388" w:type="pct"/>
            <w:vMerge w:val="restart"/>
            <w:tcBorders>
              <w:top w:val="single" w:color="auto" w:sz="4" w:space="0"/>
              <w:right w:val="single" w:color="auto" w:sz="4" w:space="0"/>
            </w:tcBorders>
            <w:shd w:val="clear" w:color="auto" w:fill="auto"/>
            <w:vAlign w:val="center"/>
          </w:tcPr>
          <w:p w14:paraId="77ADFA6A">
            <w:pPr>
              <w:spacing w:line="360" w:lineRule="auto"/>
              <w:jc w:val="center"/>
              <w:rPr>
                <w:rFonts w:hint="default" w:ascii="宋体" w:hAnsi="宋体" w:cs="宋体"/>
                <w:color w:val="000000"/>
                <w:szCs w:val="21"/>
                <w:lang w:val="en-US"/>
              </w:rPr>
            </w:pPr>
            <w:r>
              <w:rPr>
                <w:rFonts w:hint="eastAsia" w:ascii="宋体" w:hAnsi="宋体" w:cs="宋体"/>
                <w:color w:val="000000"/>
                <w:szCs w:val="21"/>
                <w:lang w:val="en-US" w:eastAsia="zh-CN"/>
              </w:rPr>
              <w:t>1</w:t>
            </w:r>
          </w:p>
        </w:tc>
        <w:tc>
          <w:tcPr>
            <w:tcW w:w="708" w:type="pct"/>
            <w:vMerge w:val="restart"/>
            <w:tcBorders>
              <w:top w:val="single" w:color="auto" w:sz="4" w:space="0"/>
              <w:left w:val="single" w:color="auto" w:sz="4" w:space="0"/>
              <w:right w:val="single" w:color="auto" w:sz="4" w:space="0"/>
            </w:tcBorders>
            <w:vAlign w:val="center"/>
          </w:tcPr>
          <w:p w14:paraId="55A0C434">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企业实力</w:t>
            </w:r>
          </w:p>
        </w:tc>
        <w:tc>
          <w:tcPr>
            <w:tcW w:w="1866" w:type="pct"/>
            <w:gridSpan w:val="2"/>
            <w:vMerge w:val="restart"/>
            <w:tcBorders>
              <w:top w:val="single" w:color="auto" w:sz="4" w:space="0"/>
              <w:left w:val="single" w:color="auto" w:sz="4" w:space="0"/>
              <w:right w:val="single" w:color="auto" w:sz="4" w:space="0"/>
            </w:tcBorders>
            <w:vAlign w:val="center"/>
          </w:tcPr>
          <w:p w14:paraId="754D7EBE">
            <w:pPr>
              <w:spacing w:line="360" w:lineRule="auto"/>
              <w:jc w:val="left"/>
              <w:rPr>
                <w:rFonts w:ascii="宋体" w:hAnsi="宋体" w:cs="宋体"/>
                <w:color w:val="000000"/>
                <w:szCs w:val="21"/>
              </w:rPr>
            </w:pPr>
            <w:r>
              <w:rPr>
                <w:rFonts w:hint="eastAsia" w:ascii="宋体" w:hAnsi="宋体" w:cs="宋体"/>
                <w:color w:val="000000"/>
                <w:szCs w:val="21"/>
              </w:rPr>
              <w:t>根据企业规模、</w:t>
            </w:r>
            <w:r>
              <w:rPr>
                <w:rFonts w:hint="eastAsia" w:ascii="宋体" w:hAnsi="宋体" w:cs="宋体"/>
                <w:color w:val="000000"/>
                <w:szCs w:val="21"/>
                <w:lang w:val="en-US" w:eastAsia="zh-CN"/>
              </w:rPr>
              <w:t>财务状况</w:t>
            </w:r>
            <w:r>
              <w:rPr>
                <w:rFonts w:hint="eastAsia" w:ascii="宋体" w:hAnsi="宋体" w:cs="宋体"/>
                <w:color w:val="000000"/>
                <w:szCs w:val="21"/>
              </w:rPr>
              <w:t>、</w:t>
            </w:r>
            <w:r>
              <w:rPr>
                <w:rFonts w:hint="eastAsia" w:ascii="宋体" w:hAnsi="宋体" w:cs="宋体"/>
                <w:color w:val="auto"/>
                <w:szCs w:val="21"/>
                <w:lang w:eastAsia="zh-CN"/>
              </w:rPr>
              <w:t>近三年业绩</w:t>
            </w:r>
            <w:r>
              <w:rPr>
                <w:rFonts w:hint="eastAsia" w:ascii="宋体" w:hAnsi="宋体" w:cs="宋体"/>
                <w:color w:val="auto"/>
                <w:szCs w:val="21"/>
              </w:rPr>
              <w:t>综合评审</w:t>
            </w:r>
            <w:r>
              <w:rPr>
                <w:rFonts w:hint="eastAsia" w:ascii="宋体" w:hAnsi="宋体" w:cs="宋体"/>
                <w:color w:val="auto"/>
                <w:szCs w:val="21"/>
                <w:lang w:eastAsia="zh-CN"/>
              </w:rPr>
              <w:t>（响应文件表</w:t>
            </w:r>
            <w:r>
              <w:rPr>
                <w:rFonts w:hint="eastAsia" w:ascii="宋体" w:hAnsi="宋体" w:cs="宋体"/>
                <w:color w:val="auto"/>
                <w:szCs w:val="21"/>
                <w:lang w:val="en-US" w:eastAsia="zh-CN"/>
              </w:rPr>
              <w:t>一、二、四及其他响应人提供的证明材料</w:t>
            </w:r>
            <w:r>
              <w:rPr>
                <w:rFonts w:hint="eastAsia" w:ascii="宋体" w:hAnsi="宋体" w:cs="宋体"/>
                <w:color w:val="auto"/>
                <w:szCs w:val="21"/>
                <w:lang w:eastAsia="zh-CN"/>
              </w:rPr>
              <w:t>）</w:t>
            </w:r>
          </w:p>
        </w:tc>
        <w:tc>
          <w:tcPr>
            <w:tcW w:w="261" w:type="pct"/>
            <w:vMerge w:val="restart"/>
            <w:tcBorders>
              <w:top w:val="single" w:color="auto" w:sz="4" w:space="0"/>
              <w:left w:val="single" w:color="auto" w:sz="4" w:space="0"/>
              <w:right w:val="single" w:color="auto" w:sz="4" w:space="0"/>
            </w:tcBorders>
            <w:vAlign w:val="center"/>
          </w:tcPr>
          <w:p w14:paraId="6DDE6D2E">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701" w:type="pct"/>
            <w:tcBorders>
              <w:top w:val="single" w:color="auto" w:sz="4" w:space="0"/>
              <w:left w:val="single" w:color="auto" w:sz="4" w:space="0"/>
              <w:right w:val="single" w:color="auto" w:sz="4" w:space="0"/>
            </w:tcBorders>
            <w:shd w:val="clear" w:color="auto" w:fill="auto"/>
            <w:vAlign w:val="center"/>
          </w:tcPr>
          <w:p w14:paraId="6264A407">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优秀</w:t>
            </w:r>
          </w:p>
        </w:tc>
        <w:tc>
          <w:tcPr>
            <w:tcW w:w="684" w:type="pct"/>
            <w:tcBorders>
              <w:top w:val="single" w:color="auto" w:sz="4" w:space="0"/>
              <w:left w:val="single" w:color="auto" w:sz="4" w:space="0"/>
              <w:right w:val="single" w:color="auto" w:sz="4" w:space="0"/>
            </w:tcBorders>
            <w:shd w:val="clear" w:color="auto" w:fill="auto"/>
            <w:vAlign w:val="center"/>
          </w:tcPr>
          <w:p w14:paraId="5CCF856C">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w:t>
            </w:r>
          </w:p>
        </w:tc>
        <w:tc>
          <w:tcPr>
            <w:tcW w:w="390" w:type="pct"/>
            <w:tcBorders>
              <w:top w:val="single" w:color="auto" w:sz="4" w:space="0"/>
              <w:left w:val="single" w:color="auto" w:sz="4" w:space="0"/>
              <w:bottom w:val="single" w:color="auto" w:sz="4" w:space="0"/>
              <w:right w:val="single" w:color="auto" w:sz="4" w:space="0"/>
            </w:tcBorders>
            <w:vAlign w:val="center"/>
          </w:tcPr>
          <w:p w14:paraId="279B194B">
            <w:pPr>
              <w:spacing w:line="360" w:lineRule="auto"/>
              <w:jc w:val="center"/>
              <w:rPr>
                <w:rFonts w:hint="eastAsia" w:ascii="宋体" w:hAnsi="宋体" w:cs="宋体"/>
                <w:color w:val="000000"/>
                <w:szCs w:val="21"/>
              </w:rPr>
            </w:pPr>
          </w:p>
        </w:tc>
      </w:tr>
      <w:tr w14:paraId="0D1F3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2" w:hRule="atLeast"/>
          <w:jc w:val="center"/>
        </w:trPr>
        <w:tc>
          <w:tcPr>
            <w:tcW w:w="388" w:type="pct"/>
            <w:vMerge w:val="continue"/>
            <w:tcBorders>
              <w:right w:val="single" w:color="auto" w:sz="4" w:space="0"/>
            </w:tcBorders>
            <w:vAlign w:val="center"/>
          </w:tcPr>
          <w:p w14:paraId="32008D59">
            <w:pPr>
              <w:spacing w:line="360" w:lineRule="auto"/>
              <w:jc w:val="center"/>
              <w:rPr>
                <w:rFonts w:ascii="宋体" w:hAnsi="宋体" w:cs="宋体"/>
                <w:color w:val="000000"/>
                <w:szCs w:val="21"/>
              </w:rPr>
            </w:pPr>
          </w:p>
        </w:tc>
        <w:tc>
          <w:tcPr>
            <w:tcW w:w="708" w:type="pct"/>
            <w:vMerge w:val="continue"/>
            <w:tcBorders>
              <w:left w:val="single" w:color="auto" w:sz="4" w:space="0"/>
              <w:right w:val="single" w:color="auto" w:sz="4" w:space="0"/>
            </w:tcBorders>
            <w:vAlign w:val="center"/>
          </w:tcPr>
          <w:p w14:paraId="1E92F9D3">
            <w:pPr>
              <w:spacing w:line="360" w:lineRule="auto"/>
              <w:jc w:val="center"/>
              <w:rPr>
                <w:rFonts w:ascii="宋体" w:hAnsi="宋体" w:cs="宋体"/>
                <w:color w:val="000000"/>
                <w:szCs w:val="21"/>
              </w:rPr>
            </w:pPr>
          </w:p>
        </w:tc>
        <w:tc>
          <w:tcPr>
            <w:tcW w:w="1866" w:type="pct"/>
            <w:gridSpan w:val="2"/>
            <w:vMerge w:val="continue"/>
            <w:tcBorders>
              <w:left w:val="single" w:color="auto" w:sz="4" w:space="0"/>
              <w:right w:val="single" w:color="auto" w:sz="4" w:space="0"/>
            </w:tcBorders>
            <w:vAlign w:val="center"/>
          </w:tcPr>
          <w:p w14:paraId="3D86CD4A">
            <w:pPr>
              <w:spacing w:line="360" w:lineRule="auto"/>
              <w:jc w:val="left"/>
              <w:rPr>
                <w:rFonts w:ascii="宋体" w:hAnsi="宋体" w:cs="宋体"/>
                <w:color w:val="000000"/>
                <w:szCs w:val="21"/>
              </w:rPr>
            </w:pPr>
          </w:p>
        </w:tc>
        <w:tc>
          <w:tcPr>
            <w:tcW w:w="261" w:type="pct"/>
            <w:vMerge w:val="continue"/>
            <w:tcBorders>
              <w:left w:val="single" w:color="auto" w:sz="4" w:space="0"/>
              <w:right w:val="single" w:color="auto" w:sz="4" w:space="0"/>
            </w:tcBorders>
            <w:vAlign w:val="center"/>
          </w:tcPr>
          <w:p w14:paraId="62B8C21E">
            <w:pPr>
              <w:spacing w:line="360" w:lineRule="auto"/>
              <w:jc w:val="center"/>
              <w:rPr>
                <w:rFonts w:ascii="宋体" w:hAnsi="宋体" w:cs="宋体"/>
                <w:color w:val="000000"/>
                <w:szCs w:val="21"/>
              </w:rPr>
            </w:pPr>
          </w:p>
        </w:tc>
        <w:tc>
          <w:tcPr>
            <w:tcW w:w="701" w:type="pct"/>
            <w:tcBorders>
              <w:top w:val="single" w:color="auto" w:sz="4" w:space="0"/>
              <w:left w:val="single" w:color="auto" w:sz="4" w:space="0"/>
              <w:right w:val="single" w:color="auto" w:sz="4" w:space="0"/>
            </w:tcBorders>
            <w:shd w:val="clear" w:color="auto" w:fill="auto"/>
            <w:vAlign w:val="center"/>
          </w:tcPr>
          <w:p w14:paraId="36374656">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良好</w:t>
            </w:r>
          </w:p>
        </w:tc>
        <w:tc>
          <w:tcPr>
            <w:tcW w:w="684" w:type="pct"/>
            <w:tcBorders>
              <w:top w:val="single" w:color="auto" w:sz="4" w:space="0"/>
              <w:left w:val="single" w:color="auto" w:sz="4" w:space="0"/>
              <w:right w:val="single" w:color="auto" w:sz="4" w:space="0"/>
            </w:tcBorders>
            <w:shd w:val="clear" w:color="auto" w:fill="auto"/>
            <w:vAlign w:val="center"/>
          </w:tcPr>
          <w:p w14:paraId="56E1FC0E">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11-20</w:t>
            </w:r>
          </w:p>
        </w:tc>
        <w:tc>
          <w:tcPr>
            <w:tcW w:w="390" w:type="pct"/>
            <w:tcBorders>
              <w:top w:val="single" w:color="auto" w:sz="4" w:space="0"/>
              <w:left w:val="single" w:color="auto" w:sz="4" w:space="0"/>
              <w:bottom w:val="single" w:color="auto" w:sz="4" w:space="0"/>
              <w:right w:val="single" w:color="auto" w:sz="4" w:space="0"/>
            </w:tcBorders>
            <w:vAlign w:val="center"/>
          </w:tcPr>
          <w:p w14:paraId="47950CE3">
            <w:pPr>
              <w:spacing w:line="360" w:lineRule="auto"/>
              <w:jc w:val="center"/>
              <w:rPr>
                <w:rFonts w:hint="eastAsia" w:ascii="宋体" w:hAnsi="宋体" w:cs="宋体"/>
                <w:color w:val="000000"/>
                <w:szCs w:val="21"/>
              </w:rPr>
            </w:pPr>
          </w:p>
        </w:tc>
      </w:tr>
      <w:tr w14:paraId="66562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 w:hRule="atLeast"/>
          <w:jc w:val="center"/>
        </w:trPr>
        <w:tc>
          <w:tcPr>
            <w:tcW w:w="388" w:type="pct"/>
            <w:vMerge w:val="continue"/>
            <w:tcBorders>
              <w:bottom w:val="single" w:color="auto" w:sz="4" w:space="0"/>
              <w:right w:val="single" w:color="auto" w:sz="4" w:space="0"/>
            </w:tcBorders>
            <w:vAlign w:val="center"/>
          </w:tcPr>
          <w:p w14:paraId="1FC62A19">
            <w:pPr>
              <w:spacing w:line="360" w:lineRule="auto"/>
              <w:jc w:val="center"/>
              <w:rPr>
                <w:rFonts w:ascii="宋体" w:hAnsi="宋体" w:cs="宋体"/>
                <w:color w:val="000000"/>
                <w:szCs w:val="21"/>
              </w:rPr>
            </w:pPr>
          </w:p>
        </w:tc>
        <w:tc>
          <w:tcPr>
            <w:tcW w:w="708" w:type="pct"/>
            <w:vMerge w:val="continue"/>
            <w:tcBorders>
              <w:left w:val="single" w:color="auto" w:sz="4" w:space="0"/>
              <w:bottom w:val="single" w:color="auto" w:sz="4" w:space="0"/>
              <w:right w:val="single" w:color="auto" w:sz="4" w:space="0"/>
            </w:tcBorders>
            <w:vAlign w:val="center"/>
          </w:tcPr>
          <w:p w14:paraId="20B50A17">
            <w:pPr>
              <w:spacing w:line="360" w:lineRule="auto"/>
              <w:jc w:val="center"/>
              <w:rPr>
                <w:rFonts w:ascii="宋体" w:hAnsi="宋体" w:cs="宋体"/>
                <w:color w:val="000000"/>
                <w:szCs w:val="21"/>
              </w:rPr>
            </w:pPr>
          </w:p>
        </w:tc>
        <w:tc>
          <w:tcPr>
            <w:tcW w:w="1866" w:type="pct"/>
            <w:gridSpan w:val="2"/>
            <w:vMerge w:val="continue"/>
            <w:tcBorders>
              <w:left w:val="single" w:color="auto" w:sz="4" w:space="0"/>
              <w:bottom w:val="single" w:color="auto" w:sz="4" w:space="0"/>
              <w:right w:val="single" w:color="auto" w:sz="4" w:space="0"/>
            </w:tcBorders>
            <w:vAlign w:val="center"/>
          </w:tcPr>
          <w:p w14:paraId="6C745C51">
            <w:pPr>
              <w:spacing w:line="360" w:lineRule="auto"/>
              <w:jc w:val="left"/>
              <w:rPr>
                <w:rFonts w:ascii="宋体" w:hAnsi="宋体" w:cs="宋体"/>
                <w:color w:val="000000"/>
                <w:szCs w:val="21"/>
              </w:rPr>
            </w:pPr>
          </w:p>
        </w:tc>
        <w:tc>
          <w:tcPr>
            <w:tcW w:w="261" w:type="pct"/>
            <w:vMerge w:val="continue"/>
            <w:tcBorders>
              <w:left w:val="single" w:color="auto" w:sz="4" w:space="0"/>
              <w:bottom w:val="single" w:color="auto" w:sz="4" w:space="0"/>
              <w:right w:val="single" w:color="auto" w:sz="4" w:space="0"/>
            </w:tcBorders>
            <w:vAlign w:val="center"/>
          </w:tcPr>
          <w:p w14:paraId="47DAC87B">
            <w:pPr>
              <w:spacing w:line="360" w:lineRule="auto"/>
              <w:jc w:val="center"/>
              <w:rPr>
                <w:rFonts w:ascii="宋体" w:hAnsi="宋体" w:cs="宋体"/>
                <w:color w:val="000000"/>
                <w:szCs w:val="21"/>
              </w:rPr>
            </w:pPr>
          </w:p>
        </w:tc>
        <w:tc>
          <w:tcPr>
            <w:tcW w:w="701" w:type="pct"/>
            <w:tcBorders>
              <w:top w:val="single" w:color="auto" w:sz="4" w:space="0"/>
              <w:left w:val="single" w:color="auto" w:sz="4" w:space="0"/>
              <w:right w:val="single" w:color="auto" w:sz="4" w:space="0"/>
            </w:tcBorders>
            <w:shd w:val="clear" w:color="auto" w:fill="auto"/>
            <w:vAlign w:val="center"/>
          </w:tcPr>
          <w:p w14:paraId="1487C4EF">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一般</w:t>
            </w:r>
          </w:p>
        </w:tc>
        <w:tc>
          <w:tcPr>
            <w:tcW w:w="684" w:type="pct"/>
            <w:tcBorders>
              <w:top w:val="single" w:color="auto" w:sz="4" w:space="0"/>
              <w:left w:val="single" w:color="auto" w:sz="4" w:space="0"/>
              <w:right w:val="single" w:color="auto" w:sz="4" w:space="0"/>
            </w:tcBorders>
            <w:shd w:val="clear" w:color="auto" w:fill="auto"/>
            <w:vAlign w:val="center"/>
          </w:tcPr>
          <w:p w14:paraId="67A8909E">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0-10</w:t>
            </w:r>
          </w:p>
        </w:tc>
        <w:tc>
          <w:tcPr>
            <w:tcW w:w="390" w:type="pct"/>
            <w:tcBorders>
              <w:top w:val="single" w:color="auto" w:sz="4" w:space="0"/>
              <w:left w:val="single" w:color="auto" w:sz="4" w:space="0"/>
              <w:bottom w:val="single" w:color="auto" w:sz="4" w:space="0"/>
              <w:right w:val="single" w:color="auto" w:sz="4" w:space="0"/>
            </w:tcBorders>
            <w:vAlign w:val="center"/>
          </w:tcPr>
          <w:p w14:paraId="5E28D366">
            <w:pPr>
              <w:spacing w:line="360" w:lineRule="auto"/>
              <w:jc w:val="center"/>
              <w:rPr>
                <w:rFonts w:hint="eastAsia" w:ascii="宋体" w:hAnsi="宋体" w:cs="宋体"/>
                <w:color w:val="000000"/>
                <w:szCs w:val="21"/>
              </w:rPr>
            </w:pPr>
          </w:p>
        </w:tc>
      </w:tr>
      <w:tr w14:paraId="78E45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88" w:type="pct"/>
            <w:vMerge w:val="restart"/>
            <w:tcBorders>
              <w:top w:val="single" w:color="auto" w:sz="4" w:space="0"/>
              <w:right w:val="single" w:color="auto" w:sz="4" w:space="0"/>
            </w:tcBorders>
            <w:vAlign w:val="center"/>
          </w:tcPr>
          <w:p w14:paraId="2FA2F97D">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708" w:type="pct"/>
            <w:vMerge w:val="restart"/>
            <w:tcBorders>
              <w:top w:val="single" w:color="auto" w:sz="4" w:space="0"/>
              <w:left w:val="single" w:color="auto" w:sz="4" w:space="0"/>
              <w:right w:val="single" w:color="auto" w:sz="4" w:space="0"/>
            </w:tcBorders>
            <w:vAlign w:val="center"/>
          </w:tcPr>
          <w:p w14:paraId="4CBC7A6D">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产品性能</w:t>
            </w:r>
          </w:p>
        </w:tc>
        <w:tc>
          <w:tcPr>
            <w:tcW w:w="1866" w:type="pct"/>
            <w:gridSpan w:val="2"/>
            <w:vMerge w:val="restart"/>
            <w:tcBorders>
              <w:top w:val="single" w:color="auto" w:sz="4" w:space="0"/>
              <w:left w:val="single" w:color="auto" w:sz="4" w:space="0"/>
              <w:bottom w:val="single" w:color="auto" w:sz="4" w:space="0"/>
              <w:right w:val="single" w:color="auto" w:sz="4" w:space="0"/>
            </w:tcBorders>
            <w:vAlign w:val="center"/>
          </w:tcPr>
          <w:p w14:paraId="49CDA85B">
            <w:pPr>
              <w:spacing w:line="360" w:lineRule="auto"/>
              <w:jc w:val="left"/>
              <w:rPr>
                <w:rFonts w:hint="eastAsia" w:ascii="宋体" w:hAnsi="宋体" w:eastAsia="宋体" w:cs="宋体"/>
                <w:color w:val="000000"/>
                <w:szCs w:val="21"/>
                <w:lang w:eastAsia="zh-CN"/>
              </w:rPr>
            </w:pPr>
            <w:r>
              <w:rPr>
                <w:rFonts w:hint="eastAsia" w:ascii="宋体" w:hAnsi="宋体" w:cs="宋体"/>
                <w:color w:val="auto"/>
                <w:szCs w:val="21"/>
              </w:rPr>
              <w:t>根据</w:t>
            </w:r>
            <w:r>
              <w:rPr>
                <w:rFonts w:hint="eastAsia" w:ascii="宋体" w:hAnsi="宋体" w:cs="宋体"/>
                <w:color w:val="auto"/>
                <w:szCs w:val="21"/>
                <w:lang w:eastAsia="zh-CN"/>
              </w:rPr>
              <w:t>响应人</w:t>
            </w:r>
            <w:r>
              <w:rPr>
                <w:rFonts w:hint="eastAsia" w:ascii="宋体" w:hAnsi="宋体" w:cs="宋体"/>
                <w:color w:val="auto"/>
                <w:szCs w:val="21"/>
                <w:lang w:val="en-US" w:eastAsia="zh-CN"/>
              </w:rPr>
              <w:t>产品性能证明材料，</w:t>
            </w:r>
            <w:r>
              <w:rPr>
                <w:rFonts w:hint="eastAsia" w:ascii="宋体" w:hAnsi="宋体" w:cs="宋体"/>
                <w:color w:val="auto"/>
                <w:szCs w:val="21"/>
              </w:rPr>
              <w:t>检测机构出具的检测报告综合评审</w:t>
            </w:r>
            <w:r>
              <w:rPr>
                <w:rFonts w:hint="eastAsia" w:ascii="宋体" w:hAnsi="宋体" w:cs="宋体"/>
                <w:color w:val="auto"/>
                <w:szCs w:val="21"/>
                <w:lang w:eastAsia="zh-CN"/>
              </w:rPr>
              <w:t>（响应文件表三）</w:t>
            </w:r>
          </w:p>
        </w:tc>
        <w:tc>
          <w:tcPr>
            <w:tcW w:w="261" w:type="pct"/>
            <w:vMerge w:val="restart"/>
            <w:tcBorders>
              <w:top w:val="single" w:color="auto" w:sz="4" w:space="0"/>
              <w:left w:val="single" w:color="auto" w:sz="4" w:space="0"/>
              <w:bottom w:val="single" w:color="auto" w:sz="4" w:space="0"/>
              <w:right w:val="single" w:color="auto" w:sz="4" w:space="0"/>
            </w:tcBorders>
            <w:vAlign w:val="center"/>
          </w:tcPr>
          <w:p w14:paraId="43AD518B">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c>
          <w:tcPr>
            <w:tcW w:w="701" w:type="pct"/>
            <w:tcBorders>
              <w:top w:val="single" w:color="auto" w:sz="4" w:space="0"/>
              <w:left w:val="single" w:color="auto" w:sz="4" w:space="0"/>
              <w:bottom w:val="single" w:color="auto" w:sz="4" w:space="0"/>
              <w:right w:val="single" w:color="auto" w:sz="4" w:space="0"/>
            </w:tcBorders>
            <w:vAlign w:val="center"/>
          </w:tcPr>
          <w:p w14:paraId="2B1DD246">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优秀</w:t>
            </w:r>
          </w:p>
        </w:tc>
        <w:tc>
          <w:tcPr>
            <w:tcW w:w="684" w:type="pct"/>
            <w:tcBorders>
              <w:top w:val="single" w:color="auto" w:sz="4" w:space="0"/>
              <w:left w:val="single" w:color="auto" w:sz="4" w:space="0"/>
              <w:bottom w:val="single" w:color="auto" w:sz="4" w:space="0"/>
              <w:right w:val="single" w:color="auto" w:sz="4" w:space="0"/>
            </w:tcBorders>
            <w:vAlign w:val="center"/>
          </w:tcPr>
          <w:p w14:paraId="71EA8775">
            <w:pPr>
              <w:spacing w:line="360" w:lineRule="auto"/>
              <w:jc w:val="center"/>
              <w:rPr>
                <w:rFonts w:hint="default" w:ascii="宋体" w:hAnsi="宋体" w:cs="宋体"/>
                <w:color w:val="000000"/>
                <w:szCs w:val="21"/>
                <w:lang w:val="en-US"/>
              </w:rPr>
            </w:pPr>
            <w:r>
              <w:rPr>
                <w:rFonts w:hint="eastAsia" w:ascii="宋体" w:hAnsi="宋体" w:cs="宋体"/>
                <w:color w:val="000000"/>
                <w:szCs w:val="21"/>
                <w:lang w:val="en-US" w:eastAsia="zh-CN"/>
              </w:rPr>
              <w:t>11-15</w:t>
            </w:r>
          </w:p>
        </w:tc>
        <w:tc>
          <w:tcPr>
            <w:tcW w:w="390" w:type="pct"/>
            <w:tcBorders>
              <w:top w:val="single" w:color="auto" w:sz="4" w:space="0"/>
              <w:left w:val="single" w:color="auto" w:sz="4" w:space="0"/>
              <w:bottom w:val="single" w:color="auto" w:sz="4" w:space="0"/>
              <w:right w:val="single" w:color="auto" w:sz="4" w:space="0"/>
            </w:tcBorders>
            <w:vAlign w:val="center"/>
          </w:tcPr>
          <w:p w14:paraId="2C89BDE4">
            <w:pPr>
              <w:spacing w:line="360" w:lineRule="auto"/>
              <w:jc w:val="center"/>
              <w:rPr>
                <w:rFonts w:hint="eastAsia" w:ascii="宋体" w:hAnsi="宋体" w:cs="宋体"/>
                <w:color w:val="000000"/>
                <w:szCs w:val="21"/>
              </w:rPr>
            </w:pPr>
          </w:p>
        </w:tc>
      </w:tr>
      <w:tr w14:paraId="5EBD9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388" w:type="pct"/>
            <w:vMerge w:val="continue"/>
            <w:tcBorders>
              <w:top w:val="single" w:color="auto" w:sz="4" w:space="0"/>
              <w:bottom w:val="single" w:color="auto" w:sz="4" w:space="0"/>
              <w:right w:val="single" w:color="auto" w:sz="4" w:space="0"/>
            </w:tcBorders>
            <w:shd w:val="clear" w:color="auto" w:fill="auto"/>
            <w:vAlign w:val="center"/>
          </w:tcPr>
          <w:p w14:paraId="17B422F3">
            <w:pPr>
              <w:spacing w:line="360" w:lineRule="auto"/>
              <w:jc w:val="center"/>
              <w:rPr>
                <w:rFonts w:ascii="宋体" w:hAnsi="宋体" w:cs="宋体"/>
                <w:color w:val="000000"/>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571B463B">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17919583">
            <w:pPr>
              <w:spacing w:line="360" w:lineRule="auto"/>
              <w:jc w:val="left"/>
              <w:rPr>
                <w:rFonts w:ascii="宋体" w:hAnsi="宋体" w:cs="宋体"/>
                <w:color w:val="000000"/>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42FDED5A">
            <w:pPr>
              <w:spacing w:line="360" w:lineRule="auto"/>
              <w:jc w:val="center"/>
              <w:rPr>
                <w:rFonts w:ascii="宋体" w:hAnsi="宋体" w:cs="宋体"/>
                <w:color w:val="000000"/>
                <w:szCs w:val="21"/>
              </w:rPr>
            </w:pPr>
          </w:p>
        </w:tc>
        <w:tc>
          <w:tcPr>
            <w:tcW w:w="701" w:type="pct"/>
            <w:tcBorders>
              <w:top w:val="single" w:color="auto" w:sz="4" w:space="0"/>
              <w:left w:val="single" w:color="auto" w:sz="4" w:space="0"/>
              <w:bottom w:val="single" w:color="auto" w:sz="4" w:space="0"/>
              <w:right w:val="single" w:color="auto" w:sz="4" w:space="0"/>
            </w:tcBorders>
            <w:vAlign w:val="center"/>
          </w:tcPr>
          <w:p w14:paraId="076C131A">
            <w:pPr>
              <w:spacing w:line="360" w:lineRule="auto"/>
              <w:jc w:val="center"/>
              <w:rPr>
                <w:rFonts w:ascii="宋体" w:hAnsi="宋体" w:cs="宋体"/>
                <w:color w:val="000000"/>
                <w:szCs w:val="21"/>
              </w:rPr>
            </w:pPr>
            <w:r>
              <w:rPr>
                <w:rFonts w:hint="eastAsia" w:ascii="宋体" w:hAnsi="宋体" w:cs="宋体"/>
                <w:color w:val="000000"/>
                <w:szCs w:val="21"/>
              </w:rPr>
              <w:t>良好</w:t>
            </w:r>
          </w:p>
        </w:tc>
        <w:tc>
          <w:tcPr>
            <w:tcW w:w="684" w:type="pct"/>
            <w:tcBorders>
              <w:top w:val="single" w:color="auto" w:sz="4" w:space="0"/>
              <w:left w:val="single" w:color="auto" w:sz="4" w:space="0"/>
              <w:bottom w:val="single" w:color="auto" w:sz="4" w:space="0"/>
              <w:right w:val="single" w:color="auto" w:sz="4" w:space="0"/>
            </w:tcBorders>
            <w:vAlign w:val="center"/>
          </w:tcPr>
          <w:p w14:paraId="46AC0A04">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6-10</w:t>
            </w:r>
          </w:p>
        </w:tc>
        <w:tc>
          <w:tcPr>
            <w:tcW w:w="390" w:type="pct"/>
            <w:tcBorders>
              <w:top w:val="single" w:color="auto" w:sz="4" w:space="0"/>
              <w:left w:val="single" w:color="auto" w:sz="4" w:space="0"/>
              <w:bottom w:val="single" w:color="auto" w:sz="4" w:space="0"/>
              <w:right w:val="single" w:color="auto" w:sz="4" w:space="0"/>
            </w:tcBorders>
            <w:vAlign w:val="center"/>
          </w:tcPr>
          <w:p w14:paraId="20AD1B66">
            <w:pPr>
              <w:spacing w:line="360" w:lineRule="auto"/>
              <w:jc w:val="center"/>
              <w:rPr>
                <w:rFonts w:hint="eastAsia" w:ascii="宋体" w:hAnsi="宋体" w:cs="宋体"/>
                <w:color w:val="000000"/>
                <w:szCs w:val="21"/>
              </w:rPr>
            </w:pPr>
          </w:p>
        </w:tc>
      </w:tr>
      <w:tr w14:paraId="3423B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388" w:type="pct"/>
            <w:vMerge w:val="continue"/>
            <w:tcBorders>
              <w:top w:val="single" w:color="auto" w:sz="4" w:space="0"/>
              <w:bottom w:val="single" w:color="auto" w:sz="4" w:space="0"/>
              <w:right w:val="single" w:color="auto" w:sz="4" w:space="0"/>
            </w:tcBorders>
            <w:vAlign w:val="center"/>
          </w:tcPr>
          <w:p w14:paraId="21F40046">
            <w:pPr>
              <w:spacing w:line="360" w:lineRule="auto"/>
              <w:jc w:val="center"/>
              <w:rPr>
                <w:rFonts w:ascii="宋体" w:hAnsi="宋体" w:cs="宋体"/>
                <w:color w:val="000000"/>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497F359B">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6287EC7C">
            <w:pPr>
              <w:spacing w:line="360" w:lineRule="auto"/>
              <w:jc w:val="left"/>
              <w:rPr>
                <w:rFonts w:ascii="宋体" w:hAnsi="宋体" w:cs="宋体"/>
                <w:color w:val="000000"/>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3C0BD48E">
            <w:pPr>
              <w:spacing w:line="360" w:lineRule="auto"/>
              <w:jc w:val="center"/>
              <w:rPr>
                <w:rFonts w:ascii="宋体" w:hAnsi="宋体" w:cs="宋体"/>
                <w:color w:val="000000"/>
                <w:szCs w:val="21"/>
              </w:rPr>
            </w:pPr>
          </w:p>
        </w:tc>
        <w:tc>
          <w:tcPr>
            <w:tcW w:w="701" w:type="pct"/>
            <w:tcBorders>
              <w:top w:val="single" w:color="auto" w:sz="4" w:space="0"/>
              <w:left w:val="single" w:color="auto" w:sz="4" w:space="0"/>
              <w:right w:val="single" w:color="auto" w:sz="4" w:space="0"/>
            </w:tcBorders>
            <w:vAlign w:val="center"/>
          </w:tcPr>
          <w:p w14:paraId="21311856">
            <w:pPr>
              <w:spacing w:line="360" w:lineRule="auto"/>
              <w:jc w:val="center"/>
              <w:rPr>
                <w:rFonts w:ascii="宋体" w:hAnsi="宋体" w:cs="宋体"/>
                <w:color w:val="000000"/>
                <w:szCs w:val="21"/>
              </w:rPr>
            </w:pPr>
            <w:r>
              <w:rPr>
                <w:rFonts w:hint="eastAsia" w:ascii="宋体" w:hAnsi="宋体" w:cs="宋体"/>
                <w:color w:val="000000"/>
                <w:szCs w:val="21"/>
              </w:rPr>
              <w:t>一般</w:t>
            </w:r>
          </w:p>
        </w:tc>
        <w:tc>
          <w:tcPr>
            <w:tcW w:w="684" w:type="pct"/>
            <w:tcBorders>
              <w:top w:val="single" w:color="auto" w:sz="4" w:space="0"/>
              <w:left w:val="single" w:color="auto" w:sz="4" w:space="0"/>
              <w:right w:val="single" w:color="auto" w:sz="4" w:space="0"/>
            </w:tcBorders>
            <w:vAlign w:val="center"/>
          </w:tcPr>
          <w:p w14:paraId="6CF169D0">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0-5</w:t>
            </w:r>
          </w:p>
        </w:tc>
        <w:tc>
          <w:tcPr>
            <w:tcW w:w="390" w:type="pct"/>
            <w:tcBorders>
              <w:top w:val="single" w:color="auto" w:sz="4" w:space="0"/>
              <w:left w:val="single" w:color="auto" w:sz="4" w:space="0"/>
              <w:bottom w:val="single" w:color="auto" w:sz="4" w:space="0"/>
              <w:right w:val="single" w:color="auto" w:sz="4" w:space="0"/>
            </w:tcBorders>
            <w:vAlign w:val="center"/>
          </w:tcPr>
          <w:p w14:paraId="0AA180D8">
            <w:pPr>
              <w:spacing w:line="360" w:lineRule="auto"/>
              <w:jc w:val="center"/>
              <w:rPr>
                <w:rFonts w:hint="eastAsia" w:ascii="宋体" w:hAnsi="宋体" w:cs="宋体"/>
                <w:color w:val="000000"/>
                <w:szCs w:val="21"/>
              </w:rPr>
            </w:pPr>
          </w:p>
        </w:tc>
      </w:tr>
      <w:tr w14:paraId="56999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388" w:type="pct"/>
            <w:vMerge w:val="restart"/>
            <w:tcBorders>
              <w:top w:val="single" w:color="auto" w:sz="4" w:space="0"/>
              <w:right w:val="single" w:color="auto" w:sz="4" w:space="0"/>
            </w:tcBorders>
            <w:vAlign w:val="center"/>
          </w:tcPr>
          <w:p w14:paraId="5BB52634">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c>
          <w:tcPr>
            <w:tcW w:w="708" w:type="pct"/>
            <w:vMerge w:val="restart"/>
            <w:tcBorders>
              <w:top w:val="single" w:color="auto" w:sz="4" w:space="0"/>
              <w:left w:val="single" w:color="auto" w:sz="4" w:space="0"/>
              <w:right w:val="single" w:color="auto" w:sz="4" w:space="0"/>
            </w:tcBorders>
            <w:vAlign w:val="center"/>
          </w:tcPr>
          <w:p w14:paraId="71B35645">
            <w:pPr>
              <w:spacing w:line="360" w:lineRule="auto"/>
              <w:jc w:val="center"/>
              <w:rPr>
                <w:rFonts w:hint="eastAsia" w:ascii="宋体" w:hAnsi="宋体" w:cs="宋体"/>
                <w:color w:val="auto"/>
                <w:szCs w:val="21"/>
                <w:lang w:eastAsia="zh-CN"/>
              </w:rPr>
            </w:pPr>
            <w:r>
              <w:rPr>
                <w:rFonts w:hint="eastAsia" w:ascii="宋体" w:hAnsi="宋体" w:cs="宋体"/>
                <w:color w:val="auto"/>
                <w:szCs w:val="21"/>
              </w:rPr>
              <w:t>企业</w:t>
            </w:r>
            <w:r>
              <w:rPr>
                <w:rFonts w:hint="eastAsia" w:ascii="宋体" w:hAnsi="宋体" w:cs="宋体"/>
                <w:color w:val="auto"/>
                <w:szCs w:val="21"/>
                <w:lang w:eastAsia="zh-CN"/>
              </w:rPr>
              <w:t>经营</w:t>
            </w:r>
          </w:p>
          <w:p w14:paraId="65AE77A7">
            <w:pPr>
              <w:spacing w:line="360" w:lineRule="auto"/>
              <w:jc w:val="center"/>
              <w:rPr>
                <w:rFonts w:hint="eastAsia" w:ascii="宋体" w:hAnsi="宋体" w:eastAsia="宋体" w:cs="宋体"/>
                <w:color w:val="000000"/>
                <w:szCs w:val="21"/>
                <w:lang w:eastAsia="zh-CN"/>
              </w:rPr>
            </w:pPr>
            <w:r>
              <w:rPr>
                <w:rFonts w:hint="eastAsia" w:ascii="宋体" w:hAnsi="宋体" w:cs="宋体"/>
                <w:color w:val="auto"/>
                <w:szCs w:val="21"/>
                <w:lang w:eastAsia="zh-CN"/>
              </w:rPr>
              <w:t>状况</w:t>
            </w:r>
          </w:p>
        </w:tc>
        <w:tc>
          <w:tcPr>
            <w:tcW w:w="1866" w:type="pct"/>
            <w:gridSpan w:val="2"/>
            <w:vMerge w:val="restart"/>
            <w:tcBorders>
              <w:top w:val="single" w:color="auto" w:sz="4" w:space="0"/>
              <w:left w:val="single" w:color="auto" w:sz="4" w:space="0"/>
              <w:bottom w:val="single" w:color="auto" w:sz="4" w:space="0"/>
              <w:right w:val="single" w:color="auto" w:sz="4" w:space="0"/>
            </w:tcBorders>
            <w:vAlign w:val="center"/>
          </w:tcPr>
          <w:p w14:paraId="5C64D83A">
            <w:pPr>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rPr>
              <w:t>根据</w:t>
            </w:r>
            <w:r>
              <w:rPr>
                <w:rFonts w:hint="eastAsia" w:ascii="宋体" w:hAnsi="宋体" w:cs="宋体"/>
                <w:color w:val="000000"/>
                <w:szCs w:val="21"/>
                <w:lang w:eastAsia="zh-CN"/>
              </w:rPr>
              <w:t>企业获得的荣誉、专利、经销授权，履约及行政主管部门内作出的各种处罚和不良行为记录以及其他失信记录等方面综合评审。（响应文件第五部分内容）</w:t>
            </w:r>
          </w:p>
        </w:tc>
        <w:tc>
          <w:tcPr>
            <w:tcW w:w="261" w:type="pct"/>
            <w:vMerge w:val="restart"/>
            <w:tcBorders>
              <w:top w:val="single" w:color="auto" w:sz="4" w:space="0"/>
              <w:left w:val="single" w:color="auto" w:sz="4" w:space="0"/>
              <w:bottom w:val="single" w:color="auto" w:sz="4" w:space="0"/>
              <w:right w:val="single" w:color="auto" w:sz="4" w:space="0"/>
            </w:tcBorders>
            <w:vAlign w:val="center"/>
          </w:tcPr>
          <w:p w14:paraId="4D05E6DF">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c>
          <w:tcPr>
            <w:tcW w:w="701" w:type="pct"/>
            <w:tcBorders>
              <w:top w:val="single" w:color="auto" w:sz="4" w:space="0"/>
              <w:left w:val="single" w:color="auto" w:sz="4" w:space="0"/>
              <w:bottom w:val="single" w:color="auto" w:sz="4" w:space="0"/>
              <w:right w:val="single" w:color="auto" w:sz="4" w:space="0"/>
            </w:tcBorders>
            <w:vAlign w:val="center"/>
          </w:tcPr>
          <w:p w14:paraId="5A188BF6">
            <w:pPr>
              <w:spacing w:line="360" w:lineRule="auto"/>
              <w:jc w:val="center"/>
              <w:rPr>
                <w:rFonts w:ascii="宋体" w:hAnsi="宋体" w:cs="宋体"/>
                <w:color w:val="000000"/>
                <w:szCs w:val="21"/>
              </w:rPr>
            </w:pPr>
            <w:r>
              <w:rPr>
                <w:rFonts w:hint="eastAsia" w:ascii="宋体" w:hAnsi="宋体" w:cs="宋体"/>
                <w:color w:val="000000"/>
                <w:szCs w:val="21"/>
              </w:rPr>
              <w:t>优秀</w:t>
            </w:r>
          </w:p>
        </w:tc>
        <w:tc>
          <w:tcPr>
            <w:tcW w:w="684" w:type="pct"/>
            <w:tcBorders>
              <w:top w:val="single" w:color="auto" w:sz="4" w:space="0"/>
              <w:left w:val="single" w:color="auto" w:sz="4" w:space="0"/>
              <w:bottom w:val="single" w:color="auto" w:sz="4" w:space="0"/>
              <w:right w:val="single" w:color="auto" w:sz="4" w:space="0"/>
            </w:tcBorders>
            <w:vAlign w:val="center"/>
          </w:tcPr>
          <w:p w14:paraId="72294F08">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11-15</w:t>
            </w:r>
          </w:p>
        </w:tc>
        <w:tc>
          <w:tcPr>
            <w:tcW w:w="390" w:type="pct"/>
            <w:tcBorders>
              <w:top w:val="single" w:color="auto" w:sz="4" w:space="0"/>
              <w:left w:val="single" w:color="auto" w:sz="4" w:space="0"/>
              <w:bottom w:val="single" w:color="auto" w:sz="4" w:space="0"/>
              <w:right w:val="single" w:color="auto" w:sz="4" w:space="0"/>
            </w:tcBorders>
            <w:vAlign w:val="center"/>
          </w:tcPr>
          <w:p w14:paraId="01AFC6BD">
            <w:pPr>
              <w:spacing w:line="360" w:lineRule="auto"/>
              <w:jc w:val="center"/>
              <w:rPr>
                <w:rFonts w:hint="eastAsia" w:ascii="宋体" w:hAnsi="宋体" w:cs="宋体"/>
                <w:color w:val="000000"/>
                <w:szCs w:val="21"/>
              </w:rPr>
            </w:pPr>
          </w:p>
        </w:tc>
      </w:tr>
      <w:tr w14:paraId="0EDFF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388" w:type="pct"/>
            <w:vMerge w:val="continue"/>
            <w:tcBorders>
              <w:top w:val="single" w:color="auto" w:sz="4" w:space="0"/>
              <w:bottom w:val="single" w:color="auto" w:sz="4" w:space="0"/>
              <w:right w:val="single" w:color="auto" w:sz="4" w:space="0"/>
            </w:tcBorders>
            <w:shd w:val="clear" w:color="auto" w:fill="auto"/>
            <w:vAlign w:val="center"/>
          </w:tcPr>
          <w:p w14:paraId="67C78DF5">
            <w:pPr>
              <w:spacing w:line="360" w:lineRule="auto"/>
              <w:jc w:val="center"/>
              <w:rPr>
                <w:rFonts w:ascii="宋体" w:hAnsi="宋体" w:cs="宋体"/>
                <w:color w:val="000000"/>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7D817809">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325BF35C">
            <w:pPr>
              <w:spacing w:line="360" w:lineRule="auto"/>
              <w:jc w:val="left"/>
              <w:rPr>
                <w:rFonts w:ascii="宋体" w:hAnsi="宋体" w:cs="宋体"/>
                <w:color w:val="000000"/>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167616F7">
            <w:pPr>
              <w:spacing w:line="360" w:lineRule="auto"/>
              <w:jc w:val="center"/>
              <w:rPr>
                <w:rFonts w:ascii="宋体" w:hAnsi="宋体" w:cs="宋体"/>
                <w:color w:val="000000"/>
                <w:szCs w:val="21"/>
              </w:rPr>
            </w:pPr>
          </w:p>
        </w:tc>
        <w:tc>
          <w:tcPr>
            <w:tcW w:w="701" w:type="pct"/>
            <w:tcBorders>
              <w:top w:val="single" w:color="auto" w:sz="4" w:space="0"/>
              <w:left w:val="single" w:color="auto" w:sz="4" w:space="0"/>
              <w:bottom w:val="single" w:color="auto" w:sz="4" w:space="0"/>
              <w:right w:val="single" w:color="auto" w:sz="4" w:space="0"/>
            </w:tcBorders>
            <w:vAlign w:val="center"/>
          </w:tcPr>
          <w:p w14:paraId="5F47EDF1">
            <w:pPr>
              <w:spacing w:line="360" w:lineRule="auto"/>
              <w:jc w:val="center"/>
              <w:rPr>
                <w:rFonts w:ascii="宋体" w:hAnsi="宋体" w:cs="宋体"/>
                <w:color w:val="000000"/>
                <w:szCs w:val="21"/>
              </w:rPr>
            </w:pPr>
            <w:r>
              <w:rPr>
                <w:rFonts w:hint="eastAsia" w:ascii="宋体" w:hAnsi="宋体" w:cs="宋体"/>
                <w:color w:val="000000"/>
                <w:szCs w:val="21"/>
              </w:rPr>
              <w:t>良好</w:t>
            </w:r>
          </w:p>
        </w:tc>
        <w:tc>
          <w:tcPr>
            <w:tcW w:w="684" w:type="pct"/>
            <w:tcBorders>
              <w:top w:val="single" w:color="auto" w:sz="4" w:space="0"/>
              <w:left w:val="single" w:color="auto" w:sz="4" w:space="0"/>
              <w:bottom w:val="single" w:color="auto" w:sz="4" w:space="0"/>
              <w:right w:val="single" w:color="auto" w:sz="4" w:space="0"/>
            </w:tcBorders>
            <w:vAlign w:val="center"/>
          </w:tcPr>
          <w:p w14:paraId="3A75F18D">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6-10</w:t>
            </w:r>
          </w:p>
        </w:tc>
        <w:tc>
          <w:tcPr>
            <w:tcW w:w="390" w:type="pct"/>
            <w:tcBorders>
              <w:top w:val="single" w:color="auto" w:sz="4" w:space="0"/>
              <w:left w:val="single" w:color="auto" w:sz="4" w:space="0"/>
              <w:bottom w:val="single" w:color="auto" w:sz="4" w:space="0"/>
              <w:right w:val="single" w:color="auto" w:sz="4" w:space="0"/>
            </w:tcBorders>
            <w:vAlign w:val="center"/>
          </w:tcPr>
          <w:p w14:paraId="3984CBDE">
            <w:pPr>
              <w:spacing w:line="360" w:lineRule="auto"/>
              <w:jc w:val="center"/>
              <w:rPr>
                <w:rFonts w:hint="eastAsia" w:ascii="宋体" w:hAnsi="宋体" w:cs="宋体"/>
                <w:color w:val="000000"/>
                <w:szCs w:val="21"/>
              </w:rPr>
            </w:pPr>
          </w:p>
        </w:tc>
      </w:tr>
      <w:tr w14:paraId="701ED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388" w:type="pct"/>
            <w:vMerge w:val="continue"/>
            <w:tcBorders>
              <w:top w:val="single" w:color="auto" w:sz="4" w:space="0"/>
              <w:bottom w:val="single" w:color="auto" w:sz="4" w:space="0"/>
              <w:right w:val="single" w:color="auto" w:sz="4" w:space="0"/>
            </w:tcBorders>
            <w:vAlign w:val="center"/>
          </w:tcPr>
          <w:p w14:paraId="7BF242B8">
            <w:pPr>
              <w:spacing w:line="360" w:lineRule="auto"/>
              <w:jc w:val="center"/>
              <w:rPr>
                <w:rFonts w:ascii="宋体" w:hAnsi="宋体" w:cs="宋体"/>
                <w:color w:val="000000"/>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1D519B7B">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2398A933">
            <w:pPr>
              <w:spacing w:line="360" w:lineRule="auto"/>
              <w:jc w:val="left"/>
              <w:rPr>
                <w:rFonts w:ascii="宋体" w:hAnsi="宋体" w:cs="宋体"/>
                <w:color w:val="000000"/>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71542917">
            <w:pPr>
              <w:spacing w:line="360" w:lineRule="auto"/>
              <w:jc w:val="center"/>
              <w:rPr>
                <w:rFonts w:ascii="宋体" w:hAnsi="宋体" w:cs="宋体"/>
                <w:color w:val="000000"/>
                <w:szCs w:val="21"/>
              </w:rPr>
            </w:pPr>
          </w:p>
        </w:tc>
        <w:tc>
          <w:tcPr>
            <w:tcW w:w="701" w:type="pct"/>
            <w:tcBorders>
              <w:top w:val="single" w:color="auto" w:sz="4" w:space="0"/>
              <w:left w:val="single" w:color="auto" w:sz="4" w:space="0"/>
              <w:bottom w:val="single" w:color="auto" w:sz="4" w:space="0"/>
              <w:right w:val="single" w:color="auto" w:sz="4" w:space="0"/>
            </w:tcBorders>
            <w:vAlign w:val="center"/>
          </w:tcPr>
          <w:p w14:paraId="01FEEF24">
            <w:pPr>
              <w:spacing w:line="360" w:lineRule="auto"/>
              <w:jc w:val="center"/>
              <w:rPr>
                <w:rFonts w:ascii="宋体" w:hAnsi="宋体" w:cs="宋体"/>
                <w:color w:val="000000"/>
                <w:szCs w:val="21"/>
              </w:rPr>
            </w:pPr>
            <w:r>
              <w:rPr>
                <w:rFonts w:hint="eastAsia" w:ascii="宋体" w:hAnsi="宋体" w:cs="宋体"/>
                <w:color w:val="000000"/>
                <w:szCs w:val="21"/>
              </w:rPr>
              <w:t>一般</w:t>
            </w:r>
          </w:p>
        </w:tc>
        <w:tc>
          <w:tcPr>
            <w:tcW w:w="684" w:type="pct"/>
            <w:tcBorders>
              <w:top w:val="single" w:color="auto" w:sz="4" w:space="0"/>
              <w:left w:val="single" w:color="auto" w:sz="4" w:space="0"/>
              <w:bottom w:val="single" w:color="auto" w:sz="4" w:space="0"/>
              <w:right w:val="single" w:color="auto" w:sz="4" w:space="0"/>
            </w:tcBorders>
            <w:vAlign w:val="center"/>
          </w:tcPr>
          <w:p w14:paraId="6B81C12E">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0-5</w:t>
            </w:r>
          </w:p>
        </w:tc>
        <w:tc>
          <w:tcPr>
            <w:tcW w:w="390" w:type="pct"/>
            <w:tcBorders>
              <w:top w:val="single" w:color="auto" w:sz="4" w:space="0"/>
              <w:left w:val="single" w:color="auto" w:sz="4" w:space="0"/>
              <w:bottom w:val="single" w:color="auto" w:sz="4" w:space="0"/>
              <w:right w:val="single" w:color="auto" w:sz="4" w:space="0"/>
            </w:tcBorders>
            <w:vAlign w:val="center"/>
          </w:tcPr>
          <w:p w14:paraId="3163CF21">
            <w:pPr>
              <w:spacing w:line="360" w:lineRule="auto"/>
              <w:jc w:val="center"/>
              <w:rPr>
                <w:rFonts w:hint="eastAsia" w:ascii="宋体" w:hAnsi="宋体" w:cs="宋体"/>
                <w:color w:val="000000"/>
                <w:szCs w:val="21"/>
              </w:rPr>
            </w:pPr>
          </w:p>
        </w:tc>
      </w:tr>
      <w:tr w14:paraId="25660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atLeast"/>
          <w:jc w:val="center"/>
        </w:trPr>
        <w:tc>
          <w:tcPr>
            <w:tcW w:w="388" w:type="pct"/>
            <w:vMerge w:val="restart"/>
            <w:tcBorders>
              <w:top w:val="single" w:color="auto" w:sz="4" w:space="0"/>
              <w:right w:val="single" w:color="auto" w:sz="4" w:space="0"/>
            </w:tcBorders>
            <w:vAlign w:val="center"/>
          </w:tcPr>
          <w:p w14:paraId="688C4F85">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4</w:t>
            </w:r>
          </w:p>
        </w:tc>
        <w:tc>
          <w:tcPr>
            <w:tcW w:w="708" w:type="pct"/>
            <w:vMerge w:val="restart"/>
            <w:tcBorders>
              <w:top w:val="single" w:color="auto" w:sz="4" w:space="0"/>
              <w:left w:val="single" w:color="auto" w:sz="4" w:space="0"/>
              <w:right w:val="single" w:color="auto" w:sz="4" w:space="0"/>
            </w:tcBorders>
            <w:vAlign w:val="center"/>
          </w:tcPr>
          <w:p w14:paraId="4DB4ACAC">
            <w:pPr>
              <w:spacing w:line="360" w:lineRule="auto"/>
              <w:jc w:val="center"/>
              <w:rPr>
                <w:rFonts w:hint="eastAsia" w:ascii="宋体" w:hAnsi="宋体" w:eastAsia="宋体" w:cs="宋体"/>
                <w:color w:val="FF0000"/>
                <w:szCs w:val="21"/>
                <w:lang w:eastAsia="zh-CN"/>
              </w:rPr>
            </w:pPr>
            <w:r>
              <w:rPr>
                <w:rFonts w:hint="eastAsia" w:ascii="宋体" w:hAnsi="宋体" w:cs="宋体"/>
                <w:color w:val="auto"/>
                <w:szCs w:val="21"/>
                <w:lang w:eastAsia="zh-CN"/>
              </w:rPr>
              <w:t>企业管理及供货情况</w:t>
            </w:r>
          </w:p>
        </w:tc>
        <w:tc>
          <w:tcPr>
            <w:tcW w:w="1866" w:type="pct"/>
            <w:gridSpan w:val="2"/>
            <w:vMerge w:val="restart"/>
            <w:tcBorders>
              <w:top w:val="single" w:color="auto" w:sz="4" w:space="0"/>
              <w:left w:val="single" w:color="auto" w:sz="4" w:space="0"/>
              <w:bottom w:val="single" w:color="auto" w:sz="4" w:space="0"/>
              <w:right w:val="single" w:color="auto" w:sz="4" w:space="0"/>
            </w:tcBorders>
            <w:vAlign w:val="center"/>
          </w:tcPr>
          <w:p w14:paraId="557D6BBE">
            <w:pPr>
              <w:spacing w:line="360" w:lineRule="auto"/>
              <w:jc w:val="left"/>
              <w:rPr>
                <w:rFonts w:hint="eastAsia" w:ascii="宋体" w:hAnsi="宋体" w:eastAsia="宋体" w:cs="宋体"/>
                <w:color w:val="FF0000"/>
                <w:szCs w:val="21"/>
                <w:lang w:eastAsia="zh-CN"/>
              </w:rPr>
            </w:pPr>
            <w:r>
              <w:rPr>
                <w:rFonts w:hint="eastAsia" w:ascii="宋体" w:hAnsi="宋体" w:cs="宋体"/>
                <w:color w:val="000000"/>
                <w:szCs w:val="21"/>
              </w:rPr>
              <w:t>根据企业管理制度的内容完整性和编制水平、</w:t>
            </w:r>
            <w:r>
              <w:rPr>
                <w:rFonts w:hint="eastAsia" w:ascii="宋体" w:hAnsi="宋体" w:cs="宋体"/>
                <w:color w:val="000000"/>
                <w:szCs w:val="21"/>
                <w:lang w:eastAsia="zh-CN"/>
              </w:rPr>
              <w:t>生产和</w:t>
            </w:r>
            <w:r>
              <w:rPr>
                <w:rFonts w:hint="eastAsia" w:ascii="宋体" w:hAnsi="宋体" w:cs="宋体"/>
                <w:color w:val="000000"/>
                <w:szCs w:val="21"/>
              </w:rPr>
              <w:t>供货方案等方面综合评审</w:t>
            </w:r>
            <w:r>
              <w:rPr>
                <w:rFonts w:hint="eastAsia" w:ascii="宋体" w:hAnsi="宋体" w:cs="宋体"/>
                <w:color w:val="000000"/>
                <w:szCs w:val="21"/>
                <w:lang w:eastAsia="zh-CN"/>
              </w:rPr>
              <w:t>（响应文件第六部分）</w:t>
            </w:r>
          </w:p>
        </w:tc>
        <w:tc>
          <w:tcPr>
            <w:tcW w:w="261" w:type="pct"/>
            <w:vMerge w:val="restart"/>
            <w:tcBorders>
              <w:top w:val="single" w:color="auto" w:sz="4" w:space="0"/>
              <w:left w:val="single" w:color="auto" w:sz="4" w:space="0"/>
              <w:bottom w:val="single" w:color="auto" w:sz="4" w:space="0"/>
              <w:right w:val="single" w:color="auto" w:sz="4" w:space="0"/>
            </w:tcBorders>
            <w:vAlign w:val="center"/>
          </w:tcPr>
          <w:p w14:paraId="71B43C66">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701" w:type="pct"/>
            <w:tcBorders>
              <w:top w:val="single" w:color="auto" w:sz="4" w:space="0"/>
              <w:left w:val="single" w:color="auto" w:sz="4" w:space="0"/>
              <w:bottom w:val="single" w:color="auto" w:sz="4" w:space="0"/>
              <w:right w:val="single" w:color="auto" w:sz="4" w:space="0"/>
            </w:tcBorders>
            <w:vAlign w:val="center"/>
          </w:tcPr>
          <w:p w14:paraId="4E5768D6">
            <w:pPr>
              <w:spacing w:line="360" w:lineRule="auto"/>
              <w:jc w:val="center"/>
              <w:rPr>
                <w:rFonts w:ascii="宋体" w:hAnsi="宋体" w:cs="宋体"/>
                <w:color w:val="000000"/>
                <w:szCs w:val="21"/>
              </w:rPr>
            </w:pPr>
            <w:r>
              <w:rPr>
                <w:rFonts w:hint="eastAsia" w:ascii="宋体" w:hAnsi="宋体" w:cs="宋体"/>
                <w:color w:val="000000"/>
                <w:szCs w:val="21"/>
              </w:rPr>
              <w:t>科学合理</w:t>
            </w:r>
          </w:p>
        </w:tc>
        <w:tc>
          <w:tcPr>
            <w:tcW w:w="684" w:type="pct"/>
            <w:tcBorders>
              <w:top w:val="single" w:color="auto" w:sz="4" w:space="0"/>
              <w:left w:val="single" w:color="auto" w:sz="4" w:space="0"/>
              <w:bottom w:val="single" w:color="auto" w:sz="4" w:space="0"/>
              <w:right w:val="single" w:color="auto" w:sz="4" w:space="0"/>
            </w:tcBorders>
            <w:vAlign w:val="center"/>
          </w:tcPr>
          <w:p w14:paraId="2A430D5B">
            <w:pPr>
              <w:spacing w:line="360" w:lineRule="auto"/>
              <w:jc w:val="center"/>
              <w:rPr>
                <w:rFonts w:ascii="宋体" w:hAnsi="宋体" w:cs="宋体"/>
                <w:color w:val="000000"/>
                <w:szCs w:val="21"/>
              </w:rPr>
            </w:pPr>
            <w:r>
              <w:rPr>
                <w:rFonts w:hint="eastAsia" w:ascii="宋体" w:hAnsi="宋体" w:cs="宋体"/>
                <w:color w:val="000000"/>
                <w:szCs w:val="21"/>
                <w:lang w:val="en-US" w:eastAsia="zh-CN"/>
              </w:rPr>
              <w:t>15-20</w:t>
            </w:r>
          </w:p>
        </w:tc>
        <w:tc>
          <w:tcPr>
            <w:tcW w:w="390" w:type="pct"/>
            <w:tcBorders>
              <w:top w:val="single" w:color="auto" w:sz="4" w:space="0"/>
              <w:left w:val="single" w:color="auto" w:sz="4" w:space="0"/>
              <w:bottom w:val="single" w:color="auto" w:sz="4" w:space="0"/>
              <w:right w:val="single" w:color="auto" w:sz="4" w:space="0"/>
            </w:tcBorders>
            <w:vAlign w:val="center"/>
          </w:tcPr>
          <w:p w14:paraId="3AF22A5A">
            <w:pPr>
              <w:spacing w:line="360" w:lineRule="auto"/>
              <w:jc w:val="center"/>
              <w:rPr>
                <w:rFonts w:hint="eastAsia" w:ascii="宋体" w:hAnsi="宋体" w:cs="宋体"/>
                <w:color w:val="000000"/>
                <w:szCs w:val="21"/>
              </w:rPr>
            </w:pPr>
          </w:p>
        </w:tc>
      </w:tr>
      <w:tr w14:paraId="65B0E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388" w:type="pct"/>
            <w:vMerge w:val="continue"/>
            <w:tcBorders>
              <w:top w:val="single" w:color="auto" w:sz="4" w:space="0"/>
              <w:bottom w:val="single" w:color="auto" w:sz="4" w:space="0"/>
              <w:right w:val="single" w:color="auto" w:sz="4" w:space="0"/>
            </w:tcBorders>
            <w:shd w:val="clear" w:color="auto" w:fill="auto"/>
            <w:vAlign w:val="center"/>
          </w:tcPr>
          <w:p w14:paraId="2C77D287">
            <w:pPr>
              <w:spacing w:line="360" w:lineRule="auto"/>
              <w:jc w:val="center"/>
              <w:rPr>
                <w:rFonts w:hint="default" w:ascii="宋体" w:hAnsi="宋体" w:eastAsia="宋体" w:cs="宋体"/>
                <w:color w:val="000000"/>
                <w:kern w:val="2"/>
                <w:sz w:val="21"/>
                <w:szCs w:val="21"/>
                <w:lang w:val="en-US" w:eastAsia="zh-CN" w:bidi="ar-SA"/>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039BEF73">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2723F16C">
            <w:pPr>
              <w:spacing w:line="360" w:lineRule="auto"/>
              <w:jc w:val="center"/>
              <w:rPr>
                <w:rFonts w:ascii="宋体" w:hAnsi="宋体" w:cs="宋体"/>
                <w:color w:val="000000"/>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0F4D1C08">
            <w:pPr>
              <w:spacing w:line="360" w:lineRule="auto"/>
              <w:jc w:val="center"/>
              <w:rPr>
                <w:rFonts w:ascii="宋体" w:hAnsi="宋体" w:cs="宋体"/>
                <w:color w:val="000000"/>
                <w:szCs w:val="21"/>
              </w:rPr>
            </w:pPr>
          </w:p>
        </w:tc>
        <w:tc>
          <w:tcPr>
            <w:tcW w:w="701" w:type="pct"/>
            <w:tcBorders>
              <w:top w:val="single" w:color="auto" w:sz="4" w:space="0"/>
              <w:left w:val="single" w:color="auto" w:sz="4" w:space="0"/>
              <w:bottom w:val="single" w:color="auto" w:sz="4" w:space="0"/>
              <w:right w:val="single" w:color="auto" w:sz="4" w:space="0"/>
            </w:tcBorders>
            <w:vAlign w:val="center"/>
          </w:tcPr>
          <w:p w14:paraId="58D0C13C">
            <w:pPr>
              <w:spacing w:line="360" w:lineRule="auto"/>
              <w:jc w:val="center"/>
              <w:rPr>
                <w:rFonts w:ascii="宋体" w:hAnsi="宋体" w:cs="宋体"/>
                <w:color w:val="000000"/>
                <w:szCs w:val="21"/>
              </w:rPr>
            </w:pPr>
            <w:r>
              <w:rPr>
                <w:rFonts w:hint="eastAsia" w:ascii="宋体" w:hAnsi="宋体" w:cs="宋体"/>
                <w:color w:val="000000"/>
                <w:szCs w:val="21"/>
              </w:rPr>
              <w:t>较科学合理</w:t>
            </w:r>
          </w:p>
        </w:tc>
        <w:tc>
          <w:tcPr>
            <w:tcW w:w="684" w:type="pct"/>
            <w:tcBorders>
              <w:top w:val="single" w:color="auto" w:sz="4" w:space="0"/>
              <w:left w:val="single" w:color="auto" w:sz="4" w:space="0"/>
              <w:bottom w:val="single" w:color="auto" w:sz="4" w:space="0"/>
              <w:right w:val="single" w:color="auto" w:sz="4" w:space="0"/>
            </w:tcBorders>
            <w:vAlign w:val="center"/>
          </w:tcPr>
          <w:p w14:paraId="4117E0FD">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8-14</w:t>
            </w:r>
          </w:p>
        </w:tc>
        <w:tc>
          <w:tcPr>
            <w:tcW w:w="390" w:type="pct"/>
            <w:tcBorders>
              <w:top w:val="single" w:color="auto" w:sz="4" w:space="0"/>
              <w:left w:val="single" w:color="auto" w:sz="4" w:space="0"/>
              <w:bottom w:val="single" w:color="auto" w:sz="4" w:space="0"/>
              <w:right w:val="single" w:color="auto" w:sz="4" w:space="0"/>
            </w:tcBorders>
            <w:vAlign w:val="center"/>
          </w:tcPr>
          <w:p w14:paraId="7D250CEE">
            <w:pPr>
              <w:spacing w:line="360" w:lineRule="auto"/>
              <w:jc w:val="center"/>
              <w:rPr>
                <w:rFonts w:hint="eastAsia" w:ascii="宋体" w:hAnsi="宋体" w:cs="宋体"/>
                <w:color w:val="000000"/>
                <w:szCs w:val="21"/>
              </w:rPr>
            </w:pPr>
          </w:p>
        </w:tc>
      </w:tr>
      <w:tr w14:paraId="0F298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8" w:type="pct"/>
            <w:vMerge w:val="continue"/>
            <w:tcBorders>
              <w:top w:val="single" w:color="auto" w:sz="4" w:space="0"/>
              <w:bottom w:val="single" w:color="auto" w:sz="4" w:space="0"/>
              <w:right w:val="single" w:color="auto" w:sz="4" w:space="0"/>
            </w:tcBorders>
            <w:vAlign w:val="center"/>
          </w:tcPr>
          <w:p w14:paraId="4F669BD4">
            <w:pPr>
              <w:spacing w:line="360" w:lineRule="auto"/>
              <w:jc w:val="center"/>
              <w:rPr>
                <w:rFonts w:ascii="宋体" w:hAnsi="宋体" w:cs="宋体"/>
                <w:color w:val="000000"/>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2EDD16ED">
            <w:pPr>
              <w:spacing w:line="360" w:lineRule="auto"/>
              <w:jc w:val="center"/>
              <w:rPr>
                <w:rFonts w:ascii="宋体" w:hAnsi="宋体" w:cs="宋体"/>
                <w:color w:val="000000"/>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7060A907">
            <w:pPr>
              <w:spacing w:line="360" w:lineRule="auto"/>
              <w:jc w:val="center"/>
              <w:rPr>
                <w:rFonts w:ascii="宋体" w:hAnsi="宋体" w:cs="宋体"/>
                <w:color w:val="000000"/>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6C8FBB6E">
            <w:pPr>
              <w:spacing w:line="360" w:lineRule="auto"/>
              <w:jc w:val="center"/>
              <w:rPr>
                <w:rFonts w:ascii="宋体" w:hAnsi="宋体" w:cs="宋体"/>
                <w:color w:val="000000"/>
                <w:szCs w:val="21"/>
              </w:rPr>
            </w:pPr>
          </w:p>
        </w:tc>
        <w:tc>
          <w:tcPr>
            <w:tcW w:w="701" w:type="pct"/>
            <w:tcBorders>
              <w:top w:val="single" w:color="auto" w:sz="4" w:space="0"/>
              <w:left w:val="single" w:color="auto" w:sz="4" w:space="0"/>
              <w:bottom w:val="single" w:color="auto" w:sz="4" w:space="0"/>
              <w:right w:val="single" w:color="auto" w:sz="4" w:space="0"/>
            </w:tcBorders>
            <w:vAlign w:val="center"/>
          </w:tcPr>
          <w:p w14:paraId="508E25EA">
            <w:pPr>
              <w:spacing w:line="360" w:lineRule="auto"/>
              <w:jc w:val="center"/>
              <w:rPr>
                <w:rFonts w:ascii="宋体" w:hAnsi="宋体" w:cs="宋体"/>
                <w:color w:val="000000"/>
                <w:szCs w:val="21"/>
              </w:rPr>
            </w:pPr>
            <w:r>
              <w:rPr>
                <w:rFonts w:hint="eastAsia" w:ascii="宋体" w:hAnsi="宋体" w:cs="宋体"/>
                <w:color w:val="000000"/>
                <w:szCs w:val="21"/>
              </w:rPr>
              <w:t>一般</w:t>
            </w:r>
          </w:p>
        </w:tc>
        <w:tc>
          <w:tcPr>
            <w:tcW w:w="684" w:type="pct"/>
            <w:tcBorders>
              <w:top w:val="single" w:color="auto" w:sz="4" w:space="0"/>
              <w:left w:val="single" w:color="auto" w:sz="4" w:space="0"/>
              <w:bottom w:val="single" w:color="auto" w:sz="4" w:space="0"/>
              <w:right w:val="single" w:color="auto" w:sz="4" w:space="0"/>
            </w:tcBorders>
            <w:vAlign w:val="center"/>
          </w:tcPr>
          <w:p w14:paraId="4F6A551B">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w:t>
            </w:r>
          </w:p>
        </w:tc>
        <w:tc>
          <w:tcPr>
            <w:tcW w:w="390" w:type="pct"/>
            <w:tcBorders>
              <w:top w:val="single" w:color="auto" w:sz="4" w:space="0"/>
              <w:left w:val="single" w:color="auto" w:sz="4" w:space="0"/>
              <w:bottom w:val="single" w:color="auto" w:sz="4" w:space="0"/>
              <w:right w:val="single" w:color="auto" w:sz="4" w:space="0"/>
            </w:tcBorders>
            <w:vAlign w:val="center"/>
          </w:tcPr>
          <w:p w14:paraId="4E2E1546">
            <w:pPr>
              <w:spacing w:line="360" w:lineRule="auto"/>
              <w:jc w:val="center"/>
              <w:rPr>
                <w:rFonts w:hint="eastAsia" w:ascii="宋体" w:hAnsi="宋体" w:cs="宋体"/>
                <w:color w:val="000000"/>
                <w:szCs w:val="21"/>
              </w:rPr>
            </w:pPr>
          </w:p>
        </w:tc>
      </w:tr>
      <w:tr w14:paraId="45821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388" w:type="pct"/>
            <w:vMerge w:val="restart"/>
            <w:tcBorders>
              <w:top w:val="single" w:color="auto" w:sz="4" w:space="0"/>
              <w:right w:val="single" w:color="auto" w:sz="4" w:space="0"/>
            </w:tcBorders>
            <w:vAlign w:val="center"/>
          </w:tcPr>
          <w:p w14:paraId="1FCA3FE2">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5</w:t>
            </w:r>
          </w:p>
        </w:tc>
        <w:tc>
          <w:tcPr>
            <w:tcW w:w="708" w:type="pct"/>
            <w:vMerge w:val="restart"/>
            <w:tcBorders>
              <w:top w:val="single" w:color="auto" w:sz="4" w:space="0"/>
              <w:left w:val="single" w:color="auto" w:sz="4" w:space="0"/>
              <w:right w:val="single" w:color="auto" w:sz="4" w:space="0"/>
            </w:tcBorders>
            <w:vAlign w:val="center"/>
          </w:tcPr>
          <w:p w14:paraId="028D44D5">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t>实地考察</w:t>
            </w:r>
          </w:p>
          <w:p w14:paraId="746228ED">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t>情况</w:t>
            </w:r>
          </w:p>
        </w:tc>
        <w:tc>
          <w:tcPr>
            <w:tcW w:w="1866" w:type="pct"/>
            <w:gridSpan w:val="2"/>
            <w:vMerge w:val="restart"/>
            <w:tcBorders>
              <w:top w:val="single" w:color="auto" w:sz="4" w:space="0"/>
              <w:left w:val="single" w:color="auto" w:sz="4" w:space="0"/>
              <w:right w:val="single" w:color="auto" w:sz="4" w:space="0"/>
            </w:tcBorders>
            <w:vAlign w:val="center"/>
          </w:tcPr>
          <w:p w14:paraId="2DA9496D">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根据企业实地考察表（另附）情况打分</w:t>
            </w:r>
          </w:p>
        </w:tc>
        <w:tc>
          <w:tcPr>
            <w:tcW w:w="261" w:type="pct"/>
            <w:vMerge w:val="restart"/>
            <w:tcBorders>
              <w:top w:val="single" w:color="auto" w:sz="4" w:space="0"/>
              <w:left w:val="single" w:color="auto" w:sz="4" w:space="0"/>
              <w:right w:val="single" w:color="auto" w:sz="4" w:space="0"/>
            </w:tcBorders>
            <w:vAlign w:val="center"/>
          </w:tcPr>
          <w:p w14:paraId="29A4B06E">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701" w:type="pct"/>
            <w:tcBorders>
              <w:top w:val="single" w:color="auto" w:sz="4" w:space="0"/>
              <w:left w:val="single" w:color="auto" w:sz="4" w:space="0"/>
              <w:bottom w:val="single" w:color="auto" w:sz="4" w:space="0"/>
              <w:right w:val="single" w:color="auto" w:sz="4" w:space="0"/>
            </w:tcBorders>
            <w:vAlign w:val="center"/>
          </w:tcPr>
          <w:p w14:paraId="13A9BABA">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rPr>
              <w:t>优秀</w:t>
            </w:r>
          </w:p>
        </w:tc>
        <w:tc>
          <w:tcPr>
            <w:tcW w:w="684" w:type="pct"/>
            <w:tcBorders>
              <w:top w:val="single" w:color="auto" w:sz="4" w:space="0"/>
              <w:left w:val="single" w:color="auto" w:sz="4" w:space="0"/>
              <w:bottom w:val="single" w:color="auto" w:sz="4" w:space="0"/>
              <w:right w:val="single" w:color="auto" w:sz="4" w:space="0"/>
            </w:tcBorders>
            <w:vAlign w:val="center"/>
          </w:tcPr>
          <w:p w14:paraId="189CD696">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val="en-US" w:eastAsia="zh-CN"/>
              </w:rPr>
              <w:t>21-30</w:t>
            </w:r>
          </w:p>
        </w:tc>
        <w:tc>
          <w:tcPr>
            <w:tcW w:w="390" w:type="pct"/>
            <w:tcBorders>
              <w:top w:val="single" w:color="auto" w:sz="4" w:space="0"/>
              <w:left w:val="single" w:color="auto" w:sz="4" w:space="0"/>
              <w:bottom w:val="single" w:color="auto" w:sz="4" w:space="0"/>
              <w:right w:val="single" w:color="auto" w:sz="4" w:space="0"/>
            </w:tcBorders>
            <w:vAlign w:val="center"/>
          </w:tcPr>
          <w:p w14:paraId="3DC31322">
            <w:pPr>
              <w:spacing w:line="360" w:lineRule="auto"/>
              <w:jc w:val="center"/>
              <w:rPr>
                <w:rFonts w:hint="eastAsia" w:ascii="宋体" w:hAnsi="宋体" w:cs="宋体"/>
                <w:color w:val="000000"/>
                <w:szCs w:val="21"/>
              </w:rPr>
            </w:pPr>
          </w:p>
        </w:tc>
      </w:tr>
      <w:tr w14:paraId="007AA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388" w:type="pct"/>
            <w:vMerge w:val="continue"/>
            <w:tcBorders>
              <w:right w:val="single" w:color="auto" w:sz="4" w:space="0"/>
            </w:tcBorders>
            <w:vAlign w:val="center"/>
          </w:tcPr>
          <w:p w14:paraId="40383CB9">
            <w:pPr>
              <w:spacing w:line="360" w:lineRule="auto"/>
              <w:jc w:val="center"/>
              <w:rPr>
                <w:rFonts w:hint="eastAsia" w:ascii="宋体" w:hAnsi="宋体" w:cs="宋体"/>
                <w:color w:val="000000"/>
                <w:szCs w:val="21"/>
                <w:lang w:eastAsia="zh-CN"/>
              </w:rPr>
            </w:pPr>
          </w:p>
        </w:tc>
        <w:tc>
          <w:tcPr>
            <w:tcW w:w="708" w:type="pct"/>
            <w:vMerge w:val="continue"/>
            <w:tcBorders>
              <w:left w:val="single" w:color="auto" w:sz="4" w:space="0"/>
              <w:right w:val="single" w:color="auto" w:sz="4" w:space="0"/>
            </w:tcBorders>
            <w:vAlign w:val="center"/>
          </w:tcPr>
          <w:p w14:paraId="2635DC2E">
            <w:pPr>
              <w:spacing w:line="360" w:lineRule="auto"/>
              <w:jc w:val="center"/>
              <w:rPr>
                <w:rFonts w:hint="eastAsia" w:ascii="宋体" w:hAnsi="宋体" w:cs="宋体"/>
                <w:color w:val="000000"/>
                <w:szCs w:val="21"/>
                <w:lang w:eastAsia="zh-CN"/>
              </w:rPr>
            </w:pPr>
          </w:p>
        </w:tc>
        <w:tc>
          <w:tcPr>
            <w:tcW w:w="1866" w:type="pct"/>
            <w:gridSpan w:val="2"/>
            <w:vMerge w:val="continue"/>
            <w:tcBorders>
              <w:left w:val="single" w:color="auto" w:sz="4" w:space="0"/>
              <w:right w:val="single" w:color="auto" w:sz="4" w:space="0"/>
            </w:tcBorders>
            <w:vAlign w:val="center"/>
          </w:tcPr>
          <w:p w14:paraId="59A7EF28">
            <w:pPr>
              <w:spacing w:line="360" w:lineRule="auto"/>
              <w:jc w:val="center"/>
              <w:rPr>
                <w:rFonts w:hint="eastAsia" w:ascii="宋体" w:hAnsi="宋体" w:cs="宋体"/>
                <w:color w:val="000000"/>
                <w:szCs w:val="21"/>
                <w:lang w:eastAsia="zh-CN"/>
              </w:rPr>
            </w:pPr>
          </w:p>
        </w:tc>
        <w:tc>
          <w:tcPr>
            <w:tcW w:w="261" w:type="pct"/>
            <w:vMerge w:val="continue"/>
            <w:tcBorders>
              <w:left w:val="single" w:color="auto" w:sz="4" w:space="0"/>
              <w:right w:val="single" w:color="auto" w:sz="4" w:space="0"/>
            </w:tcBorders>
            <w:vAlign w:val="center"/>
          </w:tcPr>
          <w:p w14:paraId="72D88504">
            <w:pPr>
              <w:spacing w:line="360" w:lineRule="auto"/>
              <w:jc w:val="center"/>
              <w:rPr>
                <w:rFonts w:hint="eastAsia" w:ascii="宋体" w:hAnsi="宋体" w:cs="宋体"/>
                <w:color w:val="000000"/>
                <w:szCs w:val="21"/>
                <w:lang w:val="en-US" w:eastAsia="zh-CN"/>
              </w:rPr>
            </w:pPr>
          </w:p>
        </w:tc>
        <w:tc>
          <w:tcPr>
            <w:tcW w:w="701" w:type="pct"/>
            <w:tcBorders>
              <w:top w:val="single" w:color="auto" w:sz="4" w:space="0"/>
              <w:left w:val="single" w:color="auto" w:sz="4" w:space="0"/>
              <w:bottom w:val="single" w:color="auto" w:sz="4" w:space="0"/>
              <w:right w:val="single" w:color="auto" w:sz="4" w:space="0"/>
            </w:tcBorders>
            <w:vAlign w:val="center"/>
          </w:tcPr>
          <w:p w14:paraId="0C08BD24">
            <w:pPr>
              <w:spacing w:line="360" w:lineRule="auto"/>
              <w:jc w:val="center"/>
              <w:rPr>
                <w:rFonts w:hint="eastAsia" w:ascii="宋体" w:hAnsi="宋体" w:cs="宋体"/>
                <w:color w:val="000000"/>
                <w:szCs w:val="21"/>
                <w:lang w:eastAsia="zh-CN"/>
              </w:rPr>
            </w:pPr>
            <w:r>
              <w:rPr>
                <w:rFonts w:hint="eastAsia" w:ascii="宋体" w:hAnsi="宋体" w:cs="宋体"/>
                <w:color w:val="000000"/>
                <w:szCs w:val="21"/>
              </w:rPr>
              <w:t>良好</w:t>
            </w:r>
          </w:p>
        </w:tc>
        <w:tc>
          <w:tcPr>
            <w:tcW w:w="684" w:type="pct"/>
            <w:tcBorders>
              <w:top w:val="single" w:color="auto" w:sz="4" w:space="0"/>
              <w:left w:val="single" w:color="auto" w:sz="4" w:space="0"/>
              <w:bottom w:val="single" w:color="auto" w:sz="4" w:space="0"/>
              <w:right w:val="single" w:color="auto" w:sz="4" w:space="0"/>
            </w:tcBorders>
            <w:vAlign w:val="center"/>
          </w:tcPr>
          <w:p w14:paraId="754A81EF">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val="en-US" w:eastAsia="zh-CN"/>
              </w:rPr>
              <w:t>11-20</w:t>
            </w:r>
          </w:p>
        </w:tc>
        <w:tc>
          <w:tcPr>
            <w:tcW w:w="390" w:type="pct"/>
            <w:tcBorders>
              <w:top w:val="single" w:color="auto" w:sz="4" w:space="0"/>
              <w:left w:val="single" w:color="auto" w:sz="4" w:space="0"/>
              <w:bottom w:val="single" w:color="auto" w:sz="4" w:space="0"/>
              <w:right w:val="single" w:color="auto" w:sz="4" w:space="0"/>
            </w:tcBorders>
            <w:vAlign w:val="center"/>
          </w:tcPr>
          <w:p w14:paraId="565C60DF">
            <w:pPr>
              <w:spacing w:line="360" w:lineRule="auto"/>
              <w:jc w:val="center"/>
              <w:rPr>
                <w:rFonts w:hint="eastAsia" w:ascii="宋体" w:hAnsi="宋体" w:cs="宋体"/>
                <w:color w:val="000000"/>
                <w:szCs w:val="21"/>
              </w:rPr>
            </w:pPr>
          </w:p>
        </w:tc>
      </w:tr>
      <w:tr w14:paraId="0C632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8" w:type="pct"/>
            <w:vMerge w:val="continue"/>
            <w:tcBorders>
              <w:bottom w:val="single" w:color="auto" w:sz="4" w:space="0"/>
              <w:right w:val="single" w:color="auto" w:sz="4" w:space="0"/>
            </w:tcBorders>
            <w:vAlign w:val="center"/>
          </w:tcPr>
          <w:p w14:paraId="093C7B1F">
            <w:pPr>
              <w:spacing w:line="360" w:lineRule="auto"/>
              <w:jc w:val="center"/>
              <w:rPr>
                <w:rFonts w:hint="eastAsia" w:ascii="宋体" w:hAnsi="宋体" w:cs="宋体"/>
                <w:color w:val="000000"/>
                <w:szCs w:val="21"/>
                <w:lang w:eastAsia="zh-CN"/>
              </w:rPr>
            </w:pPr>
          </w:p>
        </w:tc>
        <w:tc>
          <w:tcPr>
            <w:tcW w:w="708" w:type="pct"/>
            <w:vMerge w:val="continue"/>
            <w:tcBorders>
              <w:left w:val="single" w:color="auto" w:sz="4" w:space="0"/>
              <w:bottom w:val="single" w:color="auto" w:sz="4" w:space="0"/>
              <w:right w:val="single" w:color="auto" w:sz="4" w:space="0"/>
            </w:tcBorders>
            <w:vAlign w:val="center"/>
          </w:tcPr>
          <w:p w14:paraId="4A6AE424">
            <w:pPr>
              <w:spacing w:line="360" w:lineRule="auto"/>
              <w:jc w:val="center"/>
              <w:rPr>
                <w:rFonts w:hint="eastAsia" w:ascii="宋体" w:hAnsi="宋体" w:cs="宋体"/>
                <w:color w:val="000000"/>
                <w:szCs w:val="21"/>
                <w:lang w:eastAsia="zh-CN"/>
              </w:rPr>
            </w:pPr>
          </w:p>
        </w:tc>
        <w:tc>
          <w:tcPr>
            <w:tcW w:w="1866" w:type="pct"/>
            <w:gridSpan w:val="2"/>
            <w:vMerge w:val="continue"/>
            <w:tcBorders>
              <w:left w:val="single" w:color="auto" w:sz="4" w:space="0"/>
              <w:bottom w:val="single" w:color="auto" w:sz="4" w:space="0"/>
              <w:right w:val="single" w:color="auto" w:sz="4" w:space="0"/>
            </w:tcBorders>
            <w:vAlign w:val="center"/>
          </w:tcPr>
          <w:p w14:paraId="2348F3C3">
            <w:pPr>
              <w:spacing w:line="360" w:lineRule="auto"/>
              <w:jc w:val="center"/>
              <w:rPr>
                <w:rFonts w:hint="eastAsia" w:ascii="宋体" w:hAnsi="宋体" w:cs="宋体"/>
                <w:color w:val="000000"/>
                <w:szCs w:val="21"/>
                <w:lang w:eastAsia="zh-CN"/>
              </w:rPr>
            </w:pPr>
          </w:p>
        </w:tc>
        <w:tc>
          <w:tcPr>
            <w:tcW w:w="261" w:type="pct"/>
            <w:vMerge w:val="continue"/>
            <w:tcBorders>
              <w:left w:val="single" w:color="auto" w:sz="4" w:space="0"/>
              <w:bottom w:val="single" w:color="auto" w:sz="4" w:space="0"/>
              <w:right w:val="single" w:color="auto" w:sz="4" w:space="0"/>
            </w:tcBorders>
            <w:vAlign w:val="center"/>
          </w:tcPr>
          <w:p w14:paraId="588C4E64">
            <w:pPr>
              <w:spacing w:line="360" w:lineRule="auto"/>
              <w:jc w:val="center"/>
              <w:rPr>
                <w:rFonts w:hint="eastAsia" w:ascii="宋体" w:hAnsi="宋体" w:cs="宋体"/>
                <w:color w:val="000000"/>
                <w:szCs w:val="21"/>
                <w:lang w:val="en-US" w:eastAsia="zh-CN"/>
              </w:rPr>
            </w:pPr>
          </w:p>
        </w:tc>
        <w:tc>
          <w:tcPr>
            <w:tcW w:w="701" w:type="pct"/>
            <w:tcBorders>
              <w:top w:val="single" w:color="auto" w:sz="4" w:space="0"/>
              <w:left w:val="single" w:color="auto" w:sz="4" w:space="0"/>
              <w:bottom w:val="single" w:color="auto" w:sz="4" w:space="0"/>
              <w:right w:val="single" w:color="auto" w:sz="4" w:space="0"/>
            </w:tcBorders>
            <w:vAlign w:val="center"/>
          </w:tcPr>
          <w:p w14:paraId="1F1CC15A">
            <w:pPr>
              <w:spacing w:line="360" w:lineRule="auto"/>
              <w:jc w:val="center"/>
              <w:rPr>
                <w:rFonts w:hint="eastAsia" w:ascii="宋体" w:hAnsi="宋体" w:cs="宋体"/>
                <w:color w:val="000000"/>
                <w:szCs w:val="21"/>
                <w:lang w:eastAsia="zh-CN"/>
              </w:rPr>
            </w:pPr>
            <w:r>
              <w:rPr>
                <w:rFonts w:hint="eastAsia" w:ascii="宋体" w:hAnsi="宋体" w:cs="宋体"/>
                <w:color w:val="000000"/>
                <w:szCs w:val="21"/>
              </w:rPr>
              <w:t>一般</w:t>
            </w:r>
          </w:p>
        </w:tc>
        <w:tc>
          <w:tcPr>
            <w:tcW w:w="684" w:type="pct"/>
            <w:tcBorders>
              <w:top w:val="single" w:color="auto" w:sz="4" w:space="0"/>
              <w:left w:val="single" w:color="auto" w:sz="4" w:space="0"/>
              <w:bottom w:val="single" w:color="auto" w:sz="4" w:space="0"/>
              <w:right w:val="single" w:color="auto" w:sz="4" w:space="0"/>
            </w:tcBorders>
            <w:vAlign w:val="center"/>
          </w:tcPr>
          <w:p w14:paraId="396DB208">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val="en-US" w:eastAsia="zh-CN"/>
              </w:rPr>
              <w:t>0-10</w:t>
            </w:r>
          </w:p>
        </w:tc>
        <w:tc>
          <w:tcPr>
            <w:tcW w:w="390" w:type="pct"/>
            <w:tcBorders>
              <w:top w:val="single" w:color="auto" w:sz="4" w:space="0"/>
              <w:left w:val="single" w:color="auto" w:sz="4" w:space="0"/>
              <w:bottom w:val="single" w:color="auto" w:sz="4" w:space="0"/>
              <w:right w:val="single" w:color="auto" w:sz="4" w:space="0"/>
            </w:tcBorders>
            <w:vAlign w:val="center"/>
          </w:tcPr>
          <w:p w14:paraId="4E881DEC">
            <w:pPr>
              <w:spacing w:line="360" w:lineRule="auto"/>
              <w:jc w:val="center"/>
              <w:rPr>
                <w:rFonts w:hint="eastAsia" w:ascii="宋体" w:hAnsi="宋体" w:cs="宋体"/>
                <w:color w:val="000000"/>
                <w:szCs w:val="21"/>
              </w:rPr>
            </w:pPr>
          </w:p>
        </w:tc>
      </w:tr>
      <w:tr w14:paraId="1E948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2249" w:type="pct"/>
            <w:gridSpan w:val="3"/>
            <w:tcBorders>
              <w:top w:val="single" w:color="auto" w:sz="4" w:space="0"/>
              <w:bottom w:val="single" w:color="auto" w:sz="4" w:space="0"/>
              <w:right w:val="single" w:color="auto" w:sz="4" w:space="0"/>
            </w:tcBorders>
            <w:vAlign w:val="center"/>
          </w:tcPr>
          <w:p w14:paraId="16951ABA">
            <w:pPr>
              <w:spacing w:line="360" w:lineRule="auto"/>
              <w:jc w:val="center"/>
              <w:rPr>
                <w:rFonts w:hint="eastAsia" w:ascii="宋体" w:hAnsi="宋体" w:cs="宋体"/>
                <w:color w:val="000000"/>
                <w:szCs w:val="21"/>
              </w:rPr>
            </w:pPr>
            <w:r>
              <w:rPr>
                <w:rFonts w:hint="eastAsia" w:ascii="宋体" w:hAnsi="宋体" w:cs="宋体"/>
                <w:color w:val="000000"/>
                <w:szCs w:val="21"/>
                <w:lang w:eastAsia="zh-CN"/>
              </w:rPr>
              <w:t>综合得分：</w:t>
            </w:r>
          </w:p>
        </w:tc>
        <w:tc>
          <w:tcPr>
            <w:tcW w:w="2750" w:type="pct"/>
            <w:gridSpan w:val="5"/>
            <w:tcBorders>
              <w:top w:val="single" w:color="auto" w:sz="4" w:space="0"/>
              <w:bottom w:val="single" w:color="auto" w:sz="4" w:space="0"/>
              <w:right w:val="single" w:color="auto" w:sz="4" w:space="0"/>
            </w:tcBorders>
            <w:vAlign w:val="center"/>
          </w:tcPr>
          <w:p w14:paraId="149A3A84">
            <w:pPr>
              <w:spacing w:line="360" w:lineRule="auto"/>
              <w:jc w:val="center"/>
              <w:rPr>
                <w:rFonts w:hint="eastAsia" w:ascii="宋体" w:hAnsi="宋体" w:cs="宋体"/>
                <w:color w:val="000000"/>
                <w:szCs w:val="21"/>
              </w:rPr>
            </w:pPr>
          </w:p>
        </w:tc>
      </w:tr>
      <w:tr w14:paraId="2927E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jc w:val="center"/>
        </w:trPr>
        <w:tc>
          <w:tcPr>
            <w:tcW w:w="1096" w:type="pct"/>
            <w:gridSpan w:val="2"/>
            <w:tcBorders>
              <w:top w:val="single" w:color="auto" w:sz="4" w:space="0"/>
              <w:bottom w:val="single" w:color="auto" w:sz="4" w:space="0"/>
              <w:right w:val="single" w:color="auto" w:sz="4" w:space="0"/>
            </w:tcBorders>
            <w:vAlign w:val="center"/>
          </w:tcPr>
          <w:p w14:paraId="3A76C320">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t>备注</w:t>
            </w:r>
          </w:p>
        </w:tc>
        <w:tc>
          <w:tcPr>
            <w:tcW w:w="3903" w:type="pct"/>
            <w:gridSpan w:val="6"/>
            <w:tcBorders>
              <w:top w:val="single" w:color="auto" w:sz="4" w:space="0"/>
              <w:left w:val="single" w:color="auto" w:sz="4" w:space="0"/>
              <w:bottom w:val="single" w:color="auto" w:sz="4" w:space="0"/>
              <w:right w:val="single" w:color="auto" w:sz="4" w:space="0"/>
            </w:tcBorders>
            <w:vAlign w:val="center"/>
          </w:tcPr>
          <w:p w14:paraId="60C9C81B">
            <w:pPr>
              <w:tabs>
                <w:tab w:val="left" w:pos="2967"/>
              </w:tabs>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响应情况无效，按废标处理</w:t>
            </w:r>
          </w:p>
        </w:tc>
      </w:tr>
    </w:tbl>
    <w:p w14:paraId="771B10D7">
      <w:pPr>
        <w:pStyle w:val="11"/>
        <w:ind w:firstLine="210"/>
      </w:pPr>
    </w:p>
    <w:p w14:paraId="40E962D5">
      <w:pPr>
        <w:rPr>
          <w:rFonts w:hint="eastAsia"/>
          <w:lang w:eastAsia="zh-CN"/>
        </w:rPr>
      </w:pPr>
      <w:r>
        <w:rPr>
          <w:rFonts w:hint="eastAsia"/>
          <w:lang w:eastAsia="zh-CN"/>
        </w:rPr>
        <w:t>评委签字：</w:t>
      </w:r>
    </w:p>
    <w:p w14:paraId="2593659F">
      <w:pPr>
        <w:rPr>
          <w:rFonts w:hint="eastAsia"/>
          <w:lang w:eastAsia="zh-CN"/>
        </w:rPr>
      </w:pPr>
      <w:r>
        <w:rPr>
          <w:rFonts w:hint="eastAsia"/>
          <w:lang w:eastAsia="zh-CN"/>
        </w:rPr>
        <w:br w:type="page"/>
      </w:r>
    </w:p>
    <w:p w14:paraId="504F9D0B">
      <w:pPr>
        <w:widowControl/>
        <w:spacing w:after="0" w:line="240" w:lineRule="auto"/>
        <w:jc w:val="center"/>
        <w:rPr>
          <w:rFonts w:hint="eastAsia" w:cs="Times New Roman"/>
          <w:b/>
          <w:bCs/>
          <w:sz w:val="32"/>
          <w:szCs w:val="32"/>
          <w:lang w:eastAsia="zh-CN"/>
        </w:rPr>
      </w:pPr>
      <w:r>
        <w:rPr>
          <w:rFonts w:hint="eastAsia" w:asciiTheme="minorEastAsia" w:hAnsiTheme="minorEastAsia" w:eastAsiaTheme="minorEastAsia" w:cstheme="minorEastAsia"/>
          <w:b/>
          <w:sz w:val="32"/>
          <w:szCs w:val="32"/>
          <w:lang w:eastAsia="zh-CN"/>
        </w:rPr>
        <w:t>综合</w:t>
      </w:r>
      <w:r>
        <w:rPr>
          <w:rFonts w:hint="eastAsia" w:asciiTheme="minorEastAsia" w:hAnsiTheme="minorEastAsia" w:eastAsiaTheme="minorEastAsia" w:cstheme="minorEastAsia"/>
          <w:b/>
          <w:sz w:val="32"/>
          <w:szCs w:val="32"/>
        </w:rPr>
        <w:t>评分表</w:t>
      </w:r>
      <w:r>
        <w:rPr>
          <w:rFonts w:hint="eastAsia" w:asciiTheme="minorEastAsia" w:hAnsiTheme="minorEastAsia" w:eastAsiaTheme="minorEastAsia" w:cstheme="minorEastAsia"/>
          <w:b/>
          <w:sz w:val="32"/>
          <w:szCs w:val="32"/>
          <w:lang w:eastAsia="zh-CN"/>
        </w:rPr>
        <w:t>（</w:t>
      </w:r>
      <w:r>
        <w:rPr>
          <w:rFonts w:hint="eastAsia" w:asciiTheme="minorEastAsia" w:hAnsiTheme="minorEastAsia" w:eastAsiaTheme="minorEastAsia" w:cstheme="minorEastAsia"/>
          <w:b/>
          <w:sz w:val="32"/>
          <w:szCs w:val="32"/>
          <w:lang w:val="en-US" w:eastAsia="zh-CN"/>
        </w:rPr>
        <w:t>五金类别适用</w:t>
      </w:r>
      <w:r>
        <w:rPr>
          <w:rFonts w:hint="eastAsia" w:asciiTheme="minorEastAsia" w:hAnsiTheme="minorEastAsia" w:eastAsiaTheme="minorEastAsia" w:cstheme="minorEastAsia"/>
          <w:b/>
          <w:sz w:val="32"/>
          <w:szCs w:val="32"/>
          <w:lang w:eastAsia="zh-CN"/>
        </w:rPr>
        <w:t>）</w:t>
      </w:r>
      <w:r>
        <w:rPr>
          <w:rFonts w:hint="eastAsia" w:cs="Times New Roman"/>
          <w:b/>
          <w:bCs/>
          <w:sz w:val="32"/>
          <w:szCs w:val="32"/>
          <w:lang w:eastAsia="zh-CN"/>
        </w:rPr>
        <w:cr/>
      </w:r>
    </w:p>
    <w:p w14:paraId="00507698">
      <w:pPr>
        <w:spacing w:line="360" w:lineRule="auto"/>
        <w:rPr>
          <w:rFonts w:ascii="宋体" w:hAnsi="宋体" w:cs="宋体"/>
          <w:color w:val="000000"/>
          <w:sz w:val="24"/>
        </w:rPr>
      </w:pPr>
      <w:r>
        <w:rPr>
          <w:rFonts w:hint="eastAsia" w:ascii="宋体" w:hAnsi="宋体" w:cs="宋体"/>
          <w:color w:val="000000"/>
          <w:sz w:val="24"/>
          <w:lang w:eastAsia="zh-CN"/>
        </w:rPr>
        <w:t>类别</w:t>
      </w:r>
      <w:r>
        <w:rPr>
          <w:rFonts w:hint="eastAsia" w:ascii="宋体" w:hAnsi="宋体" w:cs="宋体"/>
          <w:color w:val="000000"/>
          <w:sz w:val="24"/>
        </w:rPr>
        <w:t>：</w:t>
      </w:r>
      <w:r>
        <w:rPr>
          <w:rFonts w:hint="eastAsia" w:asciiTheme="minorEastAsia" w:hAnsiTheme="minorEastAsia" w:eastAsiaTheme="minorEastAsia" w:cstheme="minorEastAsia"/>
          <w:b/>
          <w:sz w:val="24"/>
          <w:szCs w:val="24"/>
          <w:lang w:val="en-US" w:eastAsia="zh-CN"/>
        </w:rPr>
        <w:t>五金</w:t>
      </w:r>
      <w:r>
        <w:rPr>
          <w:rFonts w:hint="eastAsia" w:ascii="宋体" w:hAnsi="宋体" w:cs="宋体"/>
          <w:color w:val="000000"/>
          <w:sz w:val="21"/>
          <w:szCs w:val="21"/>
        </w:rPr>
        <w:t xml:space="preserve"> </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比选时间：</w:t>
      </w:r>
    </w:p>
    <w:p w14:paraId="6D6DD0E8">
      <w:pPr>
        <w:pStyle w:val="5"/>
      </w:pPr>
      <w:r>
        <w:rPr>
          <w:rFonts w:hint="eastAsia" w:ascii="宋体" w:hAnsi="宋体" w:cs="宋体"/>
          <w:color w:val="000000"/>
          <w:sz w:val="24"/>
          <w:lang w:eastAsia="zh-CN"/>
        </w:rPr>
        <w:t>响应单位</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比选地点：</w:t>
      </w:r>
    </w:p>
    <w:tbl>
      <w:tblPr>
        <w:tblStyle w:val="2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480"/>
        <w:gridCol w:w="796"/>
        <w:gridCol w:w="4399"/>
        <w:gridCol w:w="1187"/>
        <w:gridCol w:w="1032"/>
      </w:tblGrid>
      <w:tr w14:paraId="3842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3" w:type="pct"/>
            <w:vAlign w:val="center"/>
          </w:tcPr>
          <w:p w14:paraId="7D7B2F87">
            <w:pPr>
              <w:spacing w:after="0"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783" w:type="pct"/>
            <w:vAlign w:val="center"/>
          </w:tcPr>
          <w:p w14:paraId="24683604">
            <w:pPr>
              <w:spacing w:after="0" w:line="360" w:lineRule="auto"/>
              <w:jc w:val="center"/>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评审内容</w:t>
            </w:r>
          </w:p>
        </w:tc>
        <w:tc>
          <w:tcPr>
            <w:tcW w:w="421" w:type="pct"/>
            <w:vAlign w:val="center"/>
          </w:tcPr>
          <w:p w14:paraId="508D385B">
            <w:pPr>
              <w:spacing w:after="0" w:line="360" w:lineRule="auto"/>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分值</w:t>
            </w:r>
          </w:p>
        </w:tc>
        <w:tc>
          <w:tcPr>
            <w:tcW w:w="2327" w:type="pct"/>
            <w:vAlign w:val="center"/>
          </w:tcPr>
          <w:p w14:paraId="7F597A53">
            <w:pPr>
              <w:spacing w:after="0" w:line="360" w:lineRule="auto"/>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评分</w:t>
            </w:r>
            <w:r>
              <w:rPr>
                <w:rFonts w:hint="eastAsia" w:ascii="宋体" w:hAnsi="宋体" w:eastAsia="宋体" w:cs="宋体"/>
                <w:b/>
                <w:bCs/>
                <w:sz w:val="22"/>
                <w:szCs w:val="22"/>
                <w:lang w:val="en-US" w:eastAsia="zh-CN"/>
              </w:rPr>
              <w:t>因素</w:t>
            </w:r>
          </w:p>
        </w:tc>
        <w:tc>
          <w:tcPr>
            <w:tcW w:w="628" w:type="pct"/>
          </w:tcPr>
          <w:p w14:paraId="4339AFB8">
            <w:pPr>
              <w:spacing w:after="0" w:line="360" w:lineRule="auto"/>
              <w:jc w:val="center"/>
              <w:rPr>
                <w:rFonts w:hint="default" w:ascii="宋体" w:hAnsi="宋体" w:cs="宋体"/>
                <w:b/>
                <w:bCs/>
                <w:sz w:val="22"/>
                <w:szCs w:val="22"/>
                <w:lang w:val="en-US" w:eastAsia="zh-CN"/>
              </w:rPr>
            </w:pPr>
            <w:r>
              <w:rPr>
                <w:rFonts w:hint="eastAsia" w:ascii="宋体" w:hAnsi="宋体" w:cs="宋体"/>
                <w:b/>
                <w:bCs/>
                <w:sz w:val="22"/>
                <w:szCs w:val="22"/>
                <w:lang w:val="en-US" w:eastAsia="zh-CN"/>
              </w:rPr>
              <w:t>评分标准</w:t>
            </w:r>
          </w:p>
        </w:tc>
        <w:tc>
          <w:tcPr>
            <w:tcW w:w="546" w:type="pct"/>
          </w:tcPr>
          <w:p w14:paraId="51AD9E2C">
            <w:pPr>
              <w:spacing w:after="0" w:line="360" w:lineRule="auto"/>
              <w:jc w:val="center"/>
              <w:rPr>
                <w:rFonts w:hint="eastAsia" w:ascii="宋体" w:hAnsi="宋体" w:eastAsia="宋体" w:cs="宋体"/>
                <w:b/>
                <w:bCs/>
                <w:sz w:val="22"/>
                <w:szCs w:val="22"/>
                <w:lang w:val="en-US" w:eastAsia="zh-CN"/>
              </w:rPr>
            </w:pPr>
            <w:r>
              <w:rPr>
                <w:rFonts w:hint="eastAsia" w:ascii="宋体" w:hAnsi="宋体" w:cs="宋体"/>
                <w:b/>
                <w:bCs/>
                <w:sz w:val="22"/>
                <w:szCs w:val="22"/>
                <w:lang w:val="en-US" w:eastAsia="zh-CN"/>
              </w:rPr>
              <w:t>得分</w:t>
            </w:r>
          </w:p>
        </w:tc>
      </w:tr>
      <w:tr w14:paraId="6C2C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3" w:type="pct"/>
            <w:vAlign w:val="center"/>
          </w:tcPr>
          <w:p w14:paraId="014127FE">
            <w:pPr>
              <w:spacing w:after="0"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783" w:type="pct"/>
            <w:vAlign w:val="center"/>
          </w:tcPr>
          <w:p w14:paraId="72BDE142">
            <w:pPr>
              <w:spacing w:after="0" w:line="360" w:lineRule="auto"/>
              <w:rPr>
                <w:rFonts w:hint="eastAsia" w:ascii="宋体" w:hAnsi="宋体" w:eastAsia="宋体" w:cs="宋体"/>
                <w:sz w:val="22"/>
                <w:szCs w:val="22"/>
                <w:lang w:val="en-US" w:eastAsia="zh-CN"/>
              </w:rPr>
            </w:pPr>
            <w:r>
              <w:rPr>
                <w:rFonts w:hint="eastAsia" w:ascii="宋体" w:hAnsi="宋体" w:cs="宋体"/>
                <w:sz w:val="22"/>
                <w:szCs w:val="22"/>
                <w:lang w:val="en-US" w:eastAsia="zh-CN"/>
              </w:rPr>
              <w:t>业绩证明</w:t>
            </w:r>
          </w:p>
        </w:tc>
        <w:tc>
          <w:tcPr>
            <w:tcW w:w="421" w:type="pct"/>
            <w:vAlign w:val="center"/>
          </w:tcPr>
          <w:p w14:paraId="6E8544BA">
            <w:pPr>
              <w:spacing w:after="0" w:line="360" w:lineRule="auto"/>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2</w:t>
            </w:r>
            <w:r>
              <w:rPr>
                <w:rFonts w:hint="eastAsia" w:ascii="宋体" w:hAnsi="宋体" w:eastAsia="宋体" w:cs="宋体"/>
                <w:sz w:val="22"/>
                <w:szCs w:val="22"/>
              </w:rPr>
              <w:t>0</w:t>
            </w:r>
          </w:p>
        </w:tc>
        <w:tc>
          <w:tcPr>
            <w:tcW w:w="2327" w:type="pct"/>
            <w:vAlign w:val="center"/>
          </w:tcPr>
          <w:p w14:paraId="2AFC0611">
            <w:pPr>
              <w:spacing w:after="0" w:line="360" w:lineRule="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与本项目相</w:t>
            </w:r>
            <w:r>
              <w:rPr>
                <w:rFonts w:hint="eastAsia" w:ascii="宋体" w:hAnsi="宋体" w:eastAsia="宋体" w:cs="宋体"/>
                <w:sz w:val="22"/>
                <w:szCs w:val="22"/>
                <w:lang w:val="en-US" w:eastAsia="zh-CN"/>
              </w:rPr>
              <w:t>应</w:t>
            </w:r>
            <w:r>
              <w:rPr>
                <w:rFonts w:hint="eastAsia" w:ascii="宋体" w:hAnsi="宋体" w:eastAsia="宋体" w:cs="宋体"/>
                <w:sz w:val="22"/>
                <w:szCs w:val="22"/>
              </w:rPr>
              <w:t>的20</w:t>
            </w:r>
            <w:r>
              <w:rPr>
                <w:rFonts w:hint="eastAsia" w:ascii="宋体" w:hAnsi="宋体" w:eastAsia="宋体" w:cs="宋体"/>
                <w:sz w:val="22"/>
                <w:szCs w:val="22"/>
                <w:lang w:val="en-US" w:eastAsia="zh-CN"/>
              </w:rPr>
              <w:t>2</w:t>
            </w:r>
            <w:r>
              <w:rPr>
                <w:rFonts w:hint="eastAsia" w:ascii="宋体" w:hAnsi="宋体" w:cs="宋体"/>
                <w:sz w:val="22"/>
                <w:szCs w:val="22"/>
                <w:lang w:val="en-US" w:eastAsia="zh-CN"/>
              </w:rPr>
              <w:t>2</w:t>
            </w:r>
            <w:r>
              <w:rPr>
                <w:rFonts w:hint="eastAsia" w:ascii="宋体" w:hAnsi="宋体" w:eastAsia="宋体" w:cs="宋体"/>
                <w:sz w:val="22"/>
                <w:szCs w:val="22"/>
              </w:rPr>
              <w:t>年至今的</w:t>
            </w:r>
            <w:r>
              <w:rPr>
                <w:rFonts w:hint="eastAsia" w:ascii="宋体" w:hAnsi="宋体" w:eastAsia="宋体" w:cs="宋体"/>
                <w:sz w:val="22"/>
                <w:szCs w:val="22"/>
                <w:lang w:val="en-US" w:eastAsia="zh-CN"/>
              </w:rPr>
              <w:t>业绩</w:t>
            </w:r>
            <w:r>
              <w:rPr>
                <w:rFonts w:hint="eastAsia" w:ascii="宋体" w:hAnsi="宋体" w:eastAsia="宋体" w:cs="宋体"/>
                <w:sz w:val="22"/>
                <w:szCs w:val="22"/>
              </w:rPr>
              <w:t>证明材料</w:t>
            </w:r>
            <w:r>
              <w:rPr>
                <w:rFonts w:hint="eastAsia" w:ascii="宋体" w:hAnsi="宋体" w:eastAsia="宋体" w:cs="宋体"/>
                <w:sz w:val="22"/>
                <w:szCs w:val="22"/>
                <w:lang w:eastAsia="zh-CN"/>
              </w:rPr>
              <w:t>，</w:t>
            </w:r>
            <w:r>
              <w:rPr>
                <w:rFonts w:hint="eastAsia" w:ascii="宋体" w:hAnsi="宋体" w:eastAsia="宋体" w:cs="宋体"/>
                <w:sz w:val="22"/>
                <w:szCs w:val="22"/>
              </w:rPr>
              <w:t>提供一个计</w:t>
            </w:r>
            <w:r>
              <w:rPr>
                <w:rFonts w:hint="eastAsia" w:ascii="宋体" w:hAnsi="宋体" w:eastAsia="宋体" w:cs="宋体"/>
                <w:sz w:val="22"/>
                <w:szCs w:val="22"/>
                <w:lang w:val="en-US" w:eastAsia="zh-CN"/>
              </w:rPr>
              <w:t>10</w:t>
            </w:r>
            <w:r>
              <w:rPr>
                <w:rFonts w:hint="eastAsia" w:ascii="宋体" w:hAnsi="宋体" w:eastAsia="宋体" w:cs="宋体"/>
                <w:sz w:val="22"/>
                <w:szCs w:val="22"/>
              </w:rPr>
              <w:t>分，最</w:t>
            </w:r>
            <w:r>
              <w:rPr>
                <w:rFonts w:hint="eastAsia" w:ascii="宋体" w:hAnsi="宋体" w:cs="宋体"/>
                <w:sz w:val="22"/>
                <w:szCs w:val="22"/>
                <w:lang w:val="en-US" w:eastAsia="zh-CN"/>
              </w:rPr>
              <w:t>高得2</w:t>
            </w:r>
            <w:r>
              <w:rPr>
                <w:rFonts w:hint="eastAsia" w:ascii="宋体" w:hAnsi="宋体" w:eastAsia="宋体" w:cs="宋体"/>
                <w:sz w:val="22"/>
                <w:szCs w:val="22"/>
                <w:lang w:val="en-US" w:eastAsia="zh-CN"/>
              </w:rPr>
              <w:t>0</w:t>
            </w:r>
            <w:r>
              <w:rPr>
                <w:rFonts w:hint="eastAsia" w:ascii="宋体" w:hAnsi="宋体" w:eastAsia="宋体" w:cs="宋体"/>
                <w:sz w:val="22"/>
                <w:szCs w:val="22"/>
              </w:rPr>
              <w:t>分。</w:t>
            </w:r>
          </w:p>
        </w:tc>
        <w:tc>
          <w:tcPr>
            <w:tcW w:w="628" w:type="pct"/>
            <w:vAlign w:val="center"/>
          </w:tcPr>
          <w:p w14:paraId="579E3DFA">
            <w:pPr>
              <w:spacing w:after="0"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w:t>
            </w:r>
          </w:p>
        </w:tc>
        <w:tc>
          <w:tcPr>
            <w:tcW w:w="546" w:type="pct"/>
            <w:vAlign w:val="center"/>
          </w:tcPr>
          <w:p w14:paraId="39788659">
            <w:pPr>
              <w:spacing w:after="0" w:line="360" w:lineRule="auto"/>
              <w:rPr>
                <w:rFonts w:hint="eastAsia" w:ascii="宋体" w:hAnsi="宋体" w:eastAsia="宋体" w:cs="宋体"/>
                <w:sz w:val="22"/>
                <w:szCs w:val="22"/>
              </w:rPr>
            </w:pPr>
          </w:p>
        </w:tc>
      </w:tr>
      <w:tr w14:paraId="62C9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93" w:type="pct"/>
            <w:vMerge w:val="restart"/>
            <w:vAlign w:val="center"/>
          </w:tcPr>
          <w:p w14:paraId="684CB339">
            <w:pPr>
              <w:spacing w:after="0"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w:t>
            </w:r>
          </w:p>
        </w:tc>
        <w:tc>
          <w:tcPr>
            <w:tcW w:w="783" w:type="pct"/>
            <w:vMerge w:val="restart"/>
            <w:vAlign w:val="center"/>
          </w:tcPr>
          <w:p w14:paraId="1FCC1B98">
            <w:pPr>
              <w:spacing w:after="0" w:line="360" w:lineRule="auto"/>
              <w:rPr>
                <w:rFonts w:hint="default" w:ascii="宋体" w:hAnsi="宋体" w:eastAsia="宋体" w:cs="宋体"/>
                <w:sz w:val="22"/>
                <w:szCs w:val="22"/>
                <w:lang w:val="en-US" w:eastAsia="zh-CN"/>
              </w:rPr>
            </w:pPr>
            <w:r>
              <w:rPr>
                <w:rFonts w:hint="eastAsia" w:ascii="宋体" w:hAnsi="宋体" w:cs="宋体"/>
                <w:sz w:val="22"/>
                <w:szCs w:val="22"/>
                <w:lang w:val="en-US" w:eastAsia="zh-CN"/>
              </w:rPr>
              <w:t>产品品牌及质量</w:t>
            </w:r>
          </w:p>
        </w:tc>
        <w:tc>
          <w:tcPr>
            <w:tcW w:w="421" w:type="pct"/>
            <w:vMerge w:val="restart"/>
            <w:vAlign w:val="center"/>
          </w:tcPr>
          <w:p w14:paraId="43BA84AB">
            <w:pPr>
              <w:spacing w:after="0" w:line="360" w:lineRule="auto"/>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30</w:t>
            </w:r>
          </w:p>
        </w:tc>
        <w:tc>
          <w:tcPr>
            <w:tcW w:w="2327" w:type="pct"/>
            <w:vAlign w:val="center"/>
          </w:tcPr>
          <w:p w14:paraId="0B5BB772">
            <w:pPr>
              <w:spacing w:after="0" w:line="360" w:lineRule="auto"/>
              <w:rPr>
                <w:rFonts w:hint="default"/>
                <w:sz w:val="20"/>
                <w:szCs w:val="22"/>
                <w:lang w:val="en-US" w:eastAsia="zh-CN"/>
              </w:rPr>
            </w:pPr>
            <w:r>
              <w:rPr>
                <w:rFonts w:hint="eastAsia" w:ascii="宋体" w:hAnsi="宋体" w:cs="宋体"/>
                <w:kern w:val="2"/>
                <w:sz w:val="22"/>
                <w:szCs w:val="22"/>
                <w:lang w:val="en-US" w:eastAsia="zh-CN" w:bidi="ar-SA"/>
              </w:rPr>
              <w:t xml:space="preserve">产品品牌知名度高，质量口碑好         </w:t>
            </w:r>
          </w:p>
        </w:tc>
        <w:tc>
          <w:tcPr>
            <w:tcW w:w="628" w:type="pct"/>
            <w:vAlign w:val="center"/>
          </w:tcPr>
          <w:p w14:paraId="5B04981B">
            <w:pPr>
              <w:spacing w:after="0" w:line="360" w:lineRule="auto"/>
              <w:jc w:val="center"/>
              <w:rPr>
                <w:rFonts w:hint="eastAsia" w:ascii="宋体" w:hAnsi="宋体" w:eastAsia="宋体" w:cs="宋体"/>
                <w:sz w:val="22"/>
                <w:szCs w:val="22"/>
              </w:rPr>
            </w:pPr>
            <w:r>
              <w:rPr>
                <w:rFonts w:hint="eastAsia" w:ascii="宋体" w:hAnsi="宋体" w:cs="宋体"/>
                <w:kern w:val="2"/>
                <w:sz w:val="22"/>
                <w:szCs w:val="22"/>
                <w:lang w:val="en-US" w:eastAsia="zh-CN" w:bidi="ar-SA"/>
              </w:rPr>
              <w:t>21-30</w:t>
            </w:r>
          </w:p>
        </w:tc>
        <w:tc>
          <w:tcPr>
            <w:tcW w:w="546" w:type="pct"/>
            <w:vAlign w:val="center"/>
          </w:tcPr>
          <w:p w14:paraId="4A59ED9C">
            <w:pPr>
              <w:spacing w:after="0" w:line="360" w:lineRule="auto"/>
              <w:rPr>
                <w:rFonts w:hint="eastAsia" w:ascii="宋体" w:hAnsi="宋体" w:eastAsia="宋体" w:cs="宋体"/>
                <w:sz w:val="22"/>
                <w:szCs w:val="22"/>
              </w:rPr>
            </w:pPr>
          </w:p>
        </w:tc>
      </w:tr>
      <w:tr w14:paraId="17E0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3" w:type="pct"/>
            <w:vMerge w:val="continue"/>
            <w:vAlign w:val="center"/>
          </w:tcPr>
          <w:p w14:paraId="3E6110DD">
            <w:pPr>
              <w:spacing w:after="0" w:line="360" w:lineRule="auto"/>
              <w:jc w:val="center"/>
              <w:rPr>
                <w:rFonts w:hint="eastAsia" w:ascii="宋体" w:hAnsi="宋体" w:cs="宋体"/>
                <w:sz w:val="22"/>
                <w:szCs w:val="22"/>
                <w:lang w:val="en-US" w:eastAsia="zh-CN"/>
              </w:rPr>
            </w:pPr>
          </w:p>
        </w:tc>
        <w:tc>
          <w:tcPr>
            <w:tcW w:w="783" w:type="pct"/>
            <w:vMerge w:val="continue"/>
            <w:vAlign w:val="center"/>
          </w:tcPr>
          <w:p w14:paraId="29A312AA">
            <w:pPr>
              <w:spacing w:after="0" w:line="360" w:lineRule="auto"/>
              <w:rPr>
                <w:rFonts w:hint="eastAsia" w:ascii="宋体" w:hAnsi="宋体" w:cs="宋体"/>
                <w:sz w:val="22"/>
                <w:szCs w:val="22"/>
                <w:lang w:val="en-US" w:eastAsia="zh-CN"/>
              </w:rPr>
            </w:pPr>
          </w:p>
        </w:tc>
        <w:tc>
          <w:tcPr>
            <w:tcW w:w="421" w:type="pct"/>
            <w:vMerge w:val="continue"/>
            <w:vAlign w:val="center"/>
          </w:tcPr>
          <w:p w14:paraId="7912CBC1">
            <w:pPr>
              <w:spacing w:after="0" w:line="360" w:lineRule="auto"/>
              <w:jc w:val="center"/>
              <w:rPr>
                <w:rFonts w:hint="eastAsia" w:ascii="宋体" w:hAnsi="宋体" w:cs="宋体"/>
                <w:kern w:val="2"/>
                <w:sz w:val="22"/>
                <w:szCs w:val="22"/>
                <w:lang w:val="en-US" w:eastAsia="zh-CN" w:bidi="ar-SA"/>
              </w:rPr>
            </w:pPr>
          </w:p>
        </w:tc>
        <w:tc>
          <w:tcPr>
            <w:tcW w:w="2327" w:type="pct"/>
            <w:vAlign w:val="center"/>
          </w:tcPr>
          <w:p w14:paraId="1E88E122">
            <w:pPr>
              <w:rPr>
                <w:rFonts w:hint="eastAsia" w:ascii="宋体" w:hAnsi="宋体" w:eastAsia="宋体" w:cs="宋体"/>
                <w:spacing w:val="12"/>
                <w:kern w:val="2"/>
                <w:sz w:val="22"/>
                <w:szCs w:val="22"/>
                <w:lang w:val="en-US" w:eastAsia="zh-CN" w:bidi="ar-SA"/>
              </w:rPr>
            </w:pPr>
            <w:r>
              <w:rPr>
                <w:rFonts w:hint="eastAsia" w:ascii="宋体" w:hAnsi="宋体" w:cs="宋体"/>
                <w:kern w:val="2"/>
                <w:sz w:val="22"/>
                <w:szCs w:val="22"/>
                <w:lang w:val="en-US" w:eastAsia="zh-CN" w:bidi="ar-SA"/>
              </w:rPr>
              <w:t>产品品牌知名度较高，质量口碑较好</w:t>
            </w:r>
          </w:p>
        </w:tc>
        <w:tc>
          <w:tcPr>
            <w:tcW w:w="628" w:type="pct"/>
            <w:vAlign w:val="center"/>
          </w:tcPr>
          <w:p w14:paraId="55B5ECC8">
            <w:pPr>
              <w:pStyle w:val="12"/>
              <w:ind w:left="0" w:leftChars="0" w:firstLine="0" w:firstLineChars="0"/>
              <w:jc w:val="center"/>
              <w:rPr>
                <w:rFonts w:hint="eastAsia" w:ascii="宋体" w:hAnsi="宋体" w:eastAsia="宋体" w:cs="宋体"/>
                <w:sz w:val="22"/>
                <w:szCs w:val="22"/>
              </w:rPr>
            </w:pPr>
            <w:r>
              <w:rPr>
                <w:rFonts w:hint="eastAsia" w:ascii="宋体" w:hAnsi="宋体" w:cs="宋体"/>
                <w:kern w:val="2"/>
                <w:sz w:val="22"/>
                <w:szCs w:val="22"/>
                <w:lang w:val="en-US" w:eastAsia="zh-CN" w:bidi="ar-SA"/>
              </w:rPr>
              <w:t>11-20</w:t>
            </w:r>
          </w:p>
        </w:tc>
        <w:tc>
          <w:tcPr>
            <w:tcW w:w="546" w:type="pct"/>
            <w:vAlign w:val="center"/>
          </w:tcPr>
          <w:p w14:paraId="11CF53D2">
            <w:pPr>
              <w:spacing w:after="0" w:line="360" w:lineRule="auto"/>
              <w:rPr>
                <w:rFonts w:hint="eastAsia" w:ascii="宋体" w:hAnsi="宋体" w:eastAsia="宋体" w:cs="宋体"/>
                <w:sz w:val="22"/>
                <w:szCs w:val="22"/>
              </w:rPr>
            </w:pPr>
          </w:p>
        </w:tc>
      </w:tr>
      <w:tr w14:paraId="0BE3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93" w:type="pct"/>
            <w:vMerge w:val="continue"/>
            <w:vAlign w:val="center"/>
          </w:tcPr>
          <w:p w14:paraId="16D5FD96">
            <w:pPr>
              <w:spacing w:after="0" w:line="360" w:lineRule="auto"/>
              <w:jc w:val="center"/>
              <w:rPr>
                <w:rFonts w:hint="eastAsia" w:ascii="宋体" w:hAnsi="宋体" w:cs="宋体"/>
                <w:sz w:val="22"/>
                <w:szCs w:val="22"/>
                <w:lang w:val="en-US" w:eastAsia="zh-CN"/>
              </w:rPr>
            </w:pPr>
          </w:p>
        </w:tc>
        <w:tc>
          <w:tcPr>
            <w:tcW w:w="783" w:type="pct"/>
            <w:vMerge w:val="continue"/>
            <w:vAlign w:val="center"/>
          </w:tcPr>
          <w:p w14:paraId="2A4CCCD2">
            <w:pPr>
              <w:spacing w:after="0" w:line="360" w:lineRule="auto"/>
              <w:rPr>
                <w:rFonts w:hint="eastAsia" w:ascii="宋体" w:hAnsi="宋体" w:cs="宋体"/>
                <w:sz w:val="22"/>
                <w:szCs w:val="22"/>
                <w:lang w:val="en-US" w:eastAsia="zh-CN"/>
              </w:rPr>
            </w:pPr>
          </w:p>
        </w:tc>
        <w:tc>
          <w:tcPr>
            <w:tcW w:w="421" w:type="pct"/>
            <w:vMerge w:val="continue"/>
            <w:vAlign w:val="center"/>
          </w:tcPr>
          <w:p w14:paraId="3A863D7F">
            <w:pPr>
              <w:spacing w:after="0" w:line="360" w:lineRule="auto"/>
              <w:jc w:val="center"/>
              <w:rPr>
                <w:rFonts w:hint="eastAsia" w:ascii="宋体" w:hAnsi="宋体" w:cs="宋体"/>
                <w:kern w:val="2"/>
                <w:sz w:val="22"/>
                <w:szCs w:val="22"/>
                <w:lang w:val="en-US" w:eastAsia="zh-CN" w:bidi="ar-SA"/>
              </w:rPr>
            </w:pPr>
          </w:p>
        </w:tc>
        <w:tc>
          <w:tcPr>
            <w:tcW w:w="2327" w:type="pct"/>
            <w:vAlign w:val="center"/>
          </w:tcPr>
          <w:p w14:paraId="1CE6AE67">
            <w:pPr>
              <w:rPr>
                <w:rFonts w:hint="eastAsia" w:ascii="宋体" w:hAnsi="宋体" w:eastAsia="宋体" w:cs="宋体"/>
                <w:spacing w:val="12"/>
                <w:kern w:val="2"/>
                <w:sz w:val="22"/>
                <w:szCs w:val="22"/>
                <w:lang w:val="en-US" w:eastAsia="zh-CN" w:bidi="ar-SA"/>
              </w:rPr>
            </w:pPr>
            <w:r>
              <w:rPr>
                <w:rFonts w:hint="eastAsia" w:ascii="宋体" w:hAnsi="宋体" w:eastAsia="宋体" w:cs="宋体"/>
                <w:spacing w:val="12"/>
                <w:kern w:val="2"/>
                <w:sz w:val="22"/>
                <w:szCs w:val="22"/>
                <w:lang w:val="en-US" w:eastAsia="zh-CN" w:bidi="ar-SA"/>
              </w:rPr>
              <w:t xml:space="preserve">产品品牌知名度一般，质量口碑一般 </w:t>
            </w:r>
          </w:p>
        </w:tc>
        <w:tc>
          <w:tcPr>
            <w:tcW w:w="628" w:type="pct"/>
            <w:vAlign w:val="center"/>
          </w:tcPr>
          <w:p w14:paraId="5DC26087">
            <w:pPr>
              <w:spacing w:after="0" w:line="360" w:lineRule="auto"/>
              <w:jc w:val="center"/>
              <w:rPr>
                <w:rFonts w:hint="eastAsia" w:ascii="宋体" w:hAnsi="宋体" w:eastAsia="宋体" w:cs="宋体"/>
                <w:sz w:val="22"/>
                <w:szCs w:val="22"/>
              </w:rPr>
            </w:pPr>
            <w:r>
              <w:rPr>
                <w:rFonts w:hint="eastAsia" w:ascii="宋体" w:hAnsi="宋体" w:cs="宋体"/>
                <w:kern w:val="2"/>
                <w:sz w:val="22"/>
                <w:szCs w:val="22"/>
                <w:lang w:val="en-US" w:eastAsia="zh-CN" w:bidi="ar-SA"/>
              </w:rPr>
              <w:t>0-10</w:t>
            </w:r>
          </w:p>
        </w:tc>
        <w:tc>
          <w:tcPr>
            <w:tcW w:w="546" w:type="pct"/>
            <w:vAlign w:val="center"/>
          </w:tcPr>
          <w:p w14:paraId="690F5C26">
            <w:pPr>
              <w:spacing w:after="0" w:line="360" w:lineRule="auto"/>
              <w:rPr>
                <w:rFonts w:hint="eastAsia" w:ascii="宋体" w:hAnsi="宋体" w:eastAsia="宋体" w:cs="宋体"/>
                <w:sz w:val="22"/>
                <w:szCs w:val="22"/>
              </w:rPr>
            </w:pPr>
          </w:p>
        </w:tc>
      </w:tr>
      <w:tr w14:paraId="70F5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93" w:type="pct"/>
            <w:vMerge w:val="restart"/>
            <w:vAlign w:val="center"/>
          </w:tcPr>
          <w:p w14:paraId="128F065E">
            <w:pPr>
              <w:spacing w:after="0"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p>
        </w:tc>
        <w:tc>
          <w:tcPr>
            <w:tcW w:w="783" w:type="pct"/>
            <w:vMerge w:val="restart"/>
            <w:vAlign w:val="center"/>
          </w:tcPr>
          <w:p w14:paraId="78A058F4">
            <w:pPr>
              <w:spacing w:after="0" w:line="360" w:lineRule="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供货</w:t>
            </w:r>
            <w:r>
              <w:rPr>
                <w:rFonts w:hint="eastAsia" w:ascii="宋体" w:hAnsi="宋体" w:cs="宋体"/>
                <w:sz w:val="22"/>
                <w:szCs w:val="22"/>
                <w:lang w:val="en-US" w:eastAsia="zh-CN"/>
              </w:rPr>
              <w:t>周期</w:t>
            </w:r>
          </w:p>
        </w:tc>
        <w:tc>
          <w:tcPr>
            <w:tcW w:w="421" w:type="pct"/>
            <w:vMerge w:val="restart"/>
            <w:vAlign w:val="center"/>
          </w:tcPr>
          <w:p w14:paraId="63DC0FB8">
            <w:pPr>
              <w:spacing w:after="0" w:line="360" w:lineRule="auto"/>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2</w:t>
            </w:r>
            <w:r>
              <w:rPr>
                <w:rFonts w:hint="eastAsia" w:ascii="宋体" w:hAnsi="宋体" w:eastAsia="宋体" w:cs="宋体"/>
                <w:sz w:val="22"/>
                <w:szCs w:val="22"/>
                <w:lang w:val="en-US" w:eastAsia="zh-CN"/>
              </w:rPr>
              <w:t>0</w:t>
            </w:r>
          </w:p>
        </w:tc>
        <w:tc>
          <w:tcPr>
            <w:tcW w:w="2327" w:type="pct"/>
            <w:vAlign w:val="center"/>
          </w:tcPr>
          <w:p w14:paraId="76603ED9">
            <w:pPr>
              <w:spacing w:after="0" w:line="360" w:lineRule="auto"/>
              <w:rPr>
                <w:rFonts w:hint="default"/>
                <w:sz w:val="22"/>
                <w:szCs w:val="18"/>
                <w:lang w:val="en-US" w:eastAsia="zh-CN"/>
              </w:rPr>
            </w:pPr>
            <w:r>
              <w:rPr>
                <w:rFonts w:hint="eastAsia" w:ascii="宋体" w:hAnsi="宋体" w:cs="宋体"/>
                <w:sz w:val="22"/>
                <w:szCs w:val="22"/>
                <w:lang w:val="en-US" w:eastAsia="zh-CN"/>
              </w:rPr>
              <w:t xml:space="preserve">供货计划完善                                 </w:t>
            </w:r>
          </w:p>
        </w:tc>
        <w:tc>
          <w:tcPr>
            <w:tcW w:w="628" w:type="pct"/>
            <w:vAlign w:val="center"/>
          </w:tcPr>
          <w:p w14:paraId="6E7CCB9C">
            <w:pPr>
              <w:spacing w:after="0" w:line="360" w:lineRule="auto"/>
              <w:jc w:val="center"/>
              <w:rPr>
                <w:rFonts w:hint="eastAsia" w:ascii="宋体" w:hAnsi="宋体" w:eastAsia="宋体" w:cs="宋体"/>
                <w:sz w:val="22"/>
                <w:szCs w:val="22"/>
              </w:rPr>
            </w:pPr>
            <w:r>
              <w:rPr>
                <w:rFonts w:hint="eastAsia" w:ascii="宋体" w:hAnsi="宋体" w:cs="宋体"/>
                <w:sz w:val="22"/>
                <w:szCs w:val="22"/>
                <w:lang w:val="en-US" w:eastAsia="zh-CN"/>
              </w:rPr>
              <w:t>11-20</w:t>
            </w:r>
          </w:p>
        </w:tc>
        <w:tc>
          <w:tcPr>
            <w:tcW w:w="546" w:type="pct"/>
            <w:vAlign w:val="center"/>
          </w:tcPr>
          <w:p w14:paraId="2661013E">
            <w:pPr>
              <w:spacing w:after="0" w:line="360" w:lineRule="auto"/>
              <w:rPr>
                <w:rFonts w:hint="eastAsia" w:ascii="宋体" w:hAnsi="宋体" w:eastAsia="宋体" w:cs="宋体"/>
                <w:sz w:val="22"/>
                <w:szCs w:val="22"/>
              </w:rPr>
            </w:pPr>
          </w:p>
        </w:tc>
      </w:tr>
      <w:tr w14:paraId="6D80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93" w:type="pct"/>
            <w:vMerge w:val="continue"/>
            <w:vAlign w:val="center"/>
          </w:tcPr>
          <w:p w14:paraId="0EF86F6A">
            <w:pPr>
              <w:spacing w:after="0" w:line="360" w:lineRule="auto"/>
              <w:jc w:val="center"/>
              <w:rPr>
                <w:rFonts w:hint="eastAsia" w:ascii="宋体" w:hAnsi="宋体" w:cs="宋体"/>
                <w:sz w:val="22"/>
                <w:szCs w:val="22"/>
                <w:lang w:val="en-US" w:eastAsia="zh-CN"/>
              </w:rPr>
            </w:pPr>
          </w:p>
        </w:tc>
        <w:tc>
          <w:tcPr>
            <w:tcW w:w="783" w:type="pct"/>
            <w:vMerge w:val="continue"/>
            <w:vAlign w:val="center"/>
          </w:tcPr>
          <w:p w14:paraId="7F8DD2CD">
            <w:pPr>
              <w:spacing w:after="0" w:line="360" w:lineRule="auto"/>
              <w:rPr>
                <w:rFonts w:hint="eastAsia" w:ascii="宋体" w:hAnsi="宋体" w:eastAsia="宋体" w:cs="宋体"/>
                <w:sz w:val="22"/>
                <w:szCs w:val="22"/>
                <w:lang w:val="en-US" w:eastAsia="zh-CN"/>
              </w:rPr>
            </w:pPr>
          </w:p>
        </w:tc>
        <w:tc>
          <w:tcPr>
            <w:tcW w:w="421" w:type="pct"/>
            <w:vMerge w:val="continue"/>
            <w:vAlign w:val="center"/>
          </w:tcPr>
          <w:p w14:paraId="58EB5DA3">
            <w:pPr>
              <w:spacing w:after="0" w:line="360" w:lineRule="auto"/>
              <w:jc w:val="center"/>
              <w:rPr>
                <w:rFonts w:hint="eastAsia" w:ascii="宋体" w:hAnsi="宋体" w:cs="宋体"/>
                <w:sz w:val="22"/>
                <w:szCs w:val="22"/>
                <w:lang w:val="en-US" w:eastAsia="zh-CN"/>
              </w:rPr>
            </w:pPr>
          </w:p>
        </w:tc>
        <w:tc>
          <w:tcPr>
            <w:tcW w:w="2327" w:type="pct"/>
            <w:vAlign w:val="center"/>
          </w:tcPr>
          <w:p w14:paraId="442535B2">
            <w:pPr>
              <w:pStyle w:val="12"/>
              <w:ind w:left="0" w:leftChars="0" w:firstLine="0" w:firstLineChars="0"/>
              <w:rPr>
                <w:rFonts w:hint="eastAsia" w:ascii="宋体" w:hAnsi="宋体" w:cs="宋体"/>
                <w:sz w:val="22"/>
                <w:szCs w:val="22"/>
                <w:lang w:val="en-US" w:eastAsia="zh-CN"/>
              </w:rPr>
            </w:pPr>
            <w:r>
              <w:rPr>
                <w:rFonts w:hint="eastAsia" w:ascii="宋体" w:hAnsi="宋体" w:cs="宋体"/>
                <w:sz w:val="22"/>
                <w:szCs w:val="22"/>
                <w:lang w:val="en-US" w:eastAsia="zh-CN"/>
              </w:rPr>
              <w:t xml:space="preserve">供货计划一般   </w:t>
            </w:r>
          </w:p>
        </w:tc>
        <w:tc>
          <w:tcPr>
            <w:tcW w:w="628" w:type="pct"/>
            <w:vAlign w:val="center"/>
          </w:tcPr>
          <w:p w14:paraId="5EB4C9FF">
            <w:pPr>
              <w:spacing w:after="0" w:line="360" w:lineRule="auto"/>
              <w:jc w:val="center"/>
              <w:rPr>
                <w:rFonts w:hint="eastAsia" w:ascii="宋体" w:hAnsi="宋体" w:eastAsia="宋体" w:cs="宋体"/>
                <w:sz w:val="22"/>
                <w:szCs w:val="22"/>
              </w:rPr>
            </w:pPr>
            <w:r>
              <w:rPr>
                <w:rFonts w:hint="eastAsia" w:ascii="宋体" w:hAnsi="宋体" w:cs="宋体"/>
                <w:sz w:val="22"/>
                <w:szCs w:val="22"/>
                <w:lang w:val="en-US" w:eastAsia="zh-CN"/>
              </w:rPr>
              <w:t>0-10</w:t>
            </w:r>
          </w:p>
        </w:tc>
        <w:tc>
          <w:tcPr>
            <w:tcW w:w="546" w:type="pct"/>
            <w:vAlign w:val="center"/>
          </w:tcPr>
          <w:p w14:paraId="1B71152A">
            <w:pPr>
              <w:spacing w:after="0" w:line="360" w:lineRule="auto"/>
              <w:rPr>
                <w:rFonts w:hint="eastAsia" w:ascii="宋体" w:hAnsi="宋体" w:eastAsia="宋体" w:cs="宋体"/>
                <w:sz w:val="22"/>
                <w:szCs w:val="22"/>
              </w:rPr>
            </w:pPr>
          </w:p>
        </w:tc>
      </w:tr>
      <w:tr w14:paraId="4F56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93" w:type="pct"/>
            <w:vMerge w:val="restart"/>
            <w:vAlign w:val="center"/>
          </w:tcPr>
          <w:p w14:paraId="73E47C24">
            <w:pPr>
              <w:spacing w:after="0"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4</w:t>
            </w:r>
          </w:p>
        </w:tc>
        <w:tc>
          <w:tcPr>
            <w:tcW w:w="783" w:type="pct"/>
            <w:vMerge w:val="restart"/>
            <w:vAlign w:val="center"/>
          </w:tcPr>
          <w:p w14:paraId="26E0D959">
            <w:pPr>
              <w:spacing w:after="0" w:line="360" w:lineRule="auto"/>
              <w:rPr>
                <w:rFonts w:hint="eastAsia" w:ascii="宋体" w:hAnsi="宋体" w:eastAsia="宋体" w:cs="宋体"/>
                <w:sz w:val="22"/>
                <w:szCs w:val="22"/>
              </w:rPr>
            </w:pPr>
            <w:r>
              <w:rPr>
                <w:rFonts w:hint="eastAsia" w:ascii="宋体" w:hAnsi="宋体" w:eastAsia="宋体" w:cs="宋体"/>
                <w:sz w:val="22"/>
                <w:szCs w:val="22"/>
              </w:rPr>
              <w:t>货物</w:t>
            </w:r>
            <w:r>
              <w:rPr>
                <w:rFonts w:hint="eastAsia" w:ascii="宋体" w:hAnsi="宋体" w:eastAsia="宋体" w:cs="宋体"/>
                <w:color w:val="auto"/>
                <w:sz w:val="22"/>
                <w:szCs w:val="22"/>
              </w:rPr>
              <w:t>售后服务</w:t>
            </w:r>
            <w:r>
              <w:rPr>
                <w:rFonts w:hint="eastAsia" w:ascii="宋体" w:hAnsi="宋体" w:eastAsia="宋体" w:cs="宋体"/>
                <w:color w:val="auto"/>
                <w:sz w:val="22"/>
                <w:szCs w:val="22"/>
                <w:lang w:eastAsia="zh-CN"/>
              </w:rPr>
              <w:t>及承诺</w:t>
            </w:r>
          </w:p>
        </w:tc>
        <w:tc>
          <w:tcPr>
            <w:tcW w:w="421" w:type="pct"/>
            <w:vMerge w:val="restart"/>
            <w:vAlign w:val="center"/>
          </w:tcPr>
          <w:p w14:paraId="7385F85E">
            <w:pPr>
              <w:spacing w:after="0" w:line="360" w:lineRule="auto"/>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15</w:t>
            </w:r>
          </w:p>
        </w:tc>
        <w:tc>
          <w:tcPr>
            <w:tcW w:w="2327" w:type="pct"/>
            <w:vAlign w:val="center"/>
          </w:tcPr>
          <w:p w14:paraId="002C68F6">
            <w:pPr>
              <w:spacing w:after="0" w:line="360" w:lineRule="auto"/>
              <w:rPr>
                <w:rFonts w:hint="eastAsia" w:ascii="Calibri" w:hAnsi="Calibri" w:eastAsia="宋体" w:cs="Times New Roman"/>
                <w:kern w:val="2"/>
                <w:sz w:val="20"/>
                <w:szCs w:val="22"/>
                <w:lang w:val="en-US" w:eastAsia="zh-CN" w:bidi="ar-SA"/>
              </w:rPr>
            </w:pPr>
            <w:r>
              <w:rPr>
                <w:rFonts w:hint="eastAsia" w:ascii="宋体" w:hAnsi="宋体" w:eastAsia="宋体" w:cs="宋体"/>
                <w:color w:val="auto"/>
                <w:sz w:val="22"/>
                <w:szCs w:val="22"/>
              </w:rPr>
              <w:t>售后服务</w:t>
            </w:r>
            <w:r>
              <w:rPr>
                <w:rFonts w:hint="eastAsia" w:ascii="宋体" w:hAnsi="宋体" w:eastAsia="宋体" w:cs="宋体"/>
                <w:color w:val="auto"/>
                <w:sz w:val="22"/>
                <w:szCs w:val="22"/>
                <w:lang w:eastAsia="zh-CN"/>
              </w:rPr>
              <w:t>及承诺</w:t>
            </w:r>
            <w:r>
              <w:rPr>
                <w:rFonts w:hint="eastAsia" w:ascii="宋体" w:hAnsi="宋体" w:cs="宋体"/>
                <w:sz w:val="22"/>
                <w:szCs w:val="22"/>
                <w:lang w:val="en-US" w:eastAsia="zh-CN"/>
              </w:rPr>
              <w:t xml:space="preserve">明确                   </w:t>
            </w:r>
          </w:p>
        </w:tc>
        <w:tc>
          <w:tcPr>
            <w:tcW w:w="628" w:type="pct"/>
            <w:vAlign w:val="center"/>
          </w:tcPr>
          <w:p w14:paraId="44DBA797">
            <w:pPr>
              <w:spacing w:after="0" w:line="360" w:lineRule="auto"/>
              <w:jc w:val="center"/>
              <w:rPr>
                <w:rFonts w:hint="eastAsia" w:ascii="宋体" w:hAnsi="宋体" w:eastAsia="宋体" w:cs="宋体"/>
                <w:sz w:val="22"/>
                <w:szCs w:val="22"/>
              </w:rPr>
            </w:pPr>
            <w:r>
              <w:rPr>
                <w:rFonts w:hint="eastAsia" w:ascii="宋体" w:hAnsi="宋体" w:cs="宋体"/>
                <w:sz w:val="22"/>
                <w:szCs w:val="22"/>
                <w:lang w:val="en-US" w:eastAsia="zh-CN"/>
              </w:rPr>
              <w:t>11-15</w:t>
            </w:r>
          </w:p>
        </w:tc>
        <w:tc>
          <w:tcPr>
            <w:tcW w:w="546" w:type="pct"/>
            <w:vAlign w:val="center"/>
          </w:tcPr>
          <w:p w14:paraId="262266C1">
            <w:pPr>
              <w:spacing w:after="0" w:line="360" w:lineRule="auto"/>
              <w:rPr>
                <w:rFonts w:hint="eastAsia" w:ascii="宋体" w:hAnsi="宋体" w:eastAsia="宋体" w:cs="宋体"/>
                <w:sz w:val="22"/>
                <w:szCs w:val="22"/>
              </w:rPr>
            </w:pPr>
          </w:p>
        </w:tc>
      </w:tr>
      <w:tr w14:paraId="380F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3" w:type="pct"/>
            <w:vMerge w:val="continue"/>
            <w:vAlign w:val="center"/>
          </w:tcPr>
          <w:p w14:paraId="2B18F41C">
            <w:pPr>
              <w:spacing w:after="0" w:line="360" w:lineRule="auto"/>
              <w:jc w:val="center"/>
              <w:rPr>
                <w:rFonts w:hint="eastAsia" w:ascii="宋体" w:hAnsi="宋体" w:cs="宋体"/>
                <w:sz w:val="22"/>
                <w:szCs w:val="22"/>
                <w:lang w:val="en-US" w:eastAsia="zh-CN"/>
              </w:rPr>
            </w:pPr>
          </w:p>
        </w:tc>
        <w:tc>
          <w:tcPr>
            <w:tcW w:w="783" w:type="pct"/>
            <w:vMerge w:val="continue"/>
            <w:vAlign w:val="center"/>
          </w:tcPr>
          <w:p w14:paraId="051862A7">
            <w:pPr>
              <w:spacing w:after="0" w:line="360" w:lineRule="auto"/>
              <w:rPr>
                <w:rFonts w:hint="eastAsia" w:ascii="宋体" w:hAnsi="宋体" w:eastAsia="宋体" w:cs="宋体"/>
                <w:sz w:val="22"/>
                <w:szCs w:val="22"/>
              </w:rPr>
            </w:pPr>
          </w:p>
        </w:tc>
        <w:tc>
          <w:tcPr>
            <w:tcW w:w="421" w:type="pct"/>
            <w:vMerge w:val="continue"/>
            <w:vAlign w:val="center"/>
          </w:tcPr>
          <w:p w14:paraId="22FA38B9">
            <w:pPr>
              <w:spacing w:after="0" w:line="360" w:lineRule="auto"/>
              <w:jc w:val="center"/>
              <w:rPr>
                <w:rFonts w:hint="eastAsia" w:ascii="宋体" w:hAnsi="宋体" w:cs="宋体"/>
                <w:sz w:val="22"/>
                <w:szCs w:val="22"/>
                <w:lang w:val="en-US" w:eastAsia="zh-CN"/>
              </w:rPr>
            </w:pPr>
          </w:p>
        </w:tc>
        <w:tc>
          <w:tcPr>
            <w:tcW w:w="2327" w:type="pct"/>
            <w:vAlign w:val="center"/>
          </w:tcPr>
          <w:p w14:paraId="06EAC081">
            <w:pPr>
              <w:rPr>
                <w:rFonts w:hint="eastAsia" w:ascii="Calibri" w:hAnsi="Calibri" w:eastAsia="宋体" w:cs="Times New Roman"/>
                <w:kern w:val="2"/>
                <w:sz w:val="20"/>
                <w:szCs w:val="22"/>
                <w:lang w:val="en-US" w:eastAsia="zh-CN" w:bidi="ar-SA"/>
              </w:rPr>
            </w:pPr>
            <w:r>
              <w:rPr>
                <w:rFonts w:hint="eastAsia" w:ascii="宋体" w:hAnsi="宋体" w:cs="宋体"/>
                <w:sz w:val="22"/>
                <w:szCs w:val="22"/>
                <w:lang w:val="en-US" w:eastAsia="zh-CN"/>
              </w:rPr>
              <w:t xml:space="preserve">售后服务及承诺较明确 </w:t>
            </w:r>
          </w:p>
        </w:tc>
        <w:tc>
          <w:tcPr>
            <w:tcW w:w="628" w:type="pct"/>
            <w:vAlign w:val="center"/>
          </w:tcPr>
          <w:p w14:paraId="38B3CD7B">
            <w:pPr>
              <w:spacing w:after="0" w:line="360" w:lineRule="auto"/>
              <w:jc w:val="center"/>
              <w:rPr>
                <w:rFonts w:hint="eastAsia" w:ascii="宋体" w:hAnsi="宋体" w:eastAsia="宋体" w:cs="宋体"/>
                <w:sz w:val="22"/>
                <w:szCs w:val="22"/>
              </w:rPr>
            </w:pPr>
            <w:r>
              <w:rPr>
                <w:rFonts w:hint="eastAsia" w:ascii="宋体" w:hAnsi="宋体" w:cs="宋体"/>
                <w:sz w:val="22"/>
                <w:szCs w:val="22"/>
                <w:lang w:val="en-US" w:eastAsia="zh-CN"/>
              </w:rPr>
              <w:t>6-10</w:t>
            </w:r>
          </w:p>
        </w:tc>
        <w:tc>
          <w:tcPr>
            <w:tcW w:w="546" w:type="pct"/>
            <w:vAlign w:val="center"/>
          </w:tcPr>
          <w:p w14:paraId="29305F33">
            <w:pPr>
              <w:spacing w:after="0" w:line="360" w:lineRule="auto"/>
              <w:rPr>
                <w:rFonts w:hint="eastAsia" w:ascii="宋体" w:hAnsi="宋体" w:eastAsia="宋体" w:cs="宋体"/>
                <w:sz w:val="22"/>
                <w:szCs w:val="22"/>
              </w:rPr>
            </w:pPr>
          </w:p>
        </w:tc>
      </w:tr>
      <w:tr w14:paraId="4058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93" w:type="pct"/>
            <w:vMerge w:val="continue"/>
            <w:vAlign w:val="center"/>
          </w:tcPr>
          <w:p w14:paraId="2727F85C">
            <w:pPr>
              <w:spacing w:after="0" w:line="360" w:lineRule="auto"/>
              <w:jc w:val="center"/>
              <w:rPr>
                <w:rFonts w:hint="eastAsia" w:ascii="宋体" w:hAnsi="宋体" w:cs="宋体"/>
                <w:sz w:val="22"/>
                <w:szCs w:val="22"/>
                <w:lang w:val="en-US" w:eastAsia="zh-CN"/>
              </w:rPr>
            </w:pPr>
          </w:p>
        </w:tc>
        <w:tc>
          <w:tcPr>
            <w:tcW w:w="783" w:type="pct"/>
            <w:vMerge w:val="continue"/>
            <w:vAlign w:val="center"/>
          </w:tcPr>
          <w:p w14:paraId="46ABD5F7">
            <w:pPr>
              <w:spacing w:after="0" w:line="360" w:lineRule="auto"/>
              <w:rPr>
                <w:rFonts w:hint="eastAsia" w:ascii="宋体" w:hAnsi="宋体" w:eastAsia="宋体" w:cs="宋体"/>
                <w:sz w:val="22"/>
                <w:szCs w:val="22"/>
              </w:rPr>
            </w:pPr>
          </w:p>
        </w:tc>
        <w:tc>
          <w:tcPr>
            <w:tcW w:w="421" w:type="pct"/>
            <w:vMerge w:val="continue"/>
            <w:vAlign w:val="center"/>
          </w:tcPr>
          <w:p w14:paraId="751ECD1D">
            <w:pPr>
              <w:spacing w:after="0" w:line="360" w:lineRule="auto"/>
              <w:jc w:val="center"/>
              <w:rPr>
                <w:rFonts w:hint="eastAsia" w:ascii="宋体" w:hAnsi="宋体" w:cs="宋体"/>
                <w:sz w:val="22"/>
                <w:szCs w:val="22"/>
                <w:lang w:val="en-US" w:eastAsia="zh-CN"/>
              </w:rPr>
            </w:pPr>
          </w:p>
        </w:tc>
        <w:tc>
          <w:tcPr>
            <w:tcW w:w="2327" w:type="pct"/>
            <w:vAlign w:val="center"/>
          </w:tcPr>
          <w:p w14:paraId="20F775AA">
            <w:pPr>
              <w:rPr>
                <w:rFonts w:hint="eastAsia" w:ascii="Calibri" w:hAnsi="Calibri" w:eastAsia="宋体" w:cs="Times New Roman"/>
                <w:kern w:val="2"/>
                <w:sz w:val="20"/>
                <w:szCs w:val="22"/>
                <w:lang w:val="en-US" w:eastAsia="zh-CN" w:bidi="ar-SA"/>
              </w:rPr>
            </w:pPr>
            <w:r>
              <w:rPr>
                <w:rFonts w:hint="eastAsia" w:ascii="宋体" w:hAnsi="宋体" w:cs="宋体"/>
                <w:sz w:val="22"/>
                <w:szCs w:val="22"/>
                <w:lang w:val="en-US" w:eastAsia="zh-CN"/>
              </w:rPr>
              <w:t xml:space="preserve">售后服务及承诺一般    </w:t>
            </w:r>
          </w:p>
        </w:tc>
        <w:tc>
          <w:tcPr>
            <w:tcW w:w="628" w:type="pct"/>
            <w:vAlign w:val="center"/>
          </w:tcPr>
          <w:p w14:paraId="2F71EEF2">
            <w:pPr>
              <w:spacing w:after="0" w:line="360" w:lineRule="auto"/>
              <w:jc w:val="center"/>
              <w:rPr>
                <w:rFonts w:hint="eastAsia" w:ascii="宋体" w:hAnsi="宋体" w:eastAsia="宋体" w:cs="宋体"/>
                <w:sz w:val="22"/>
                <w:szCs w:val="22"/>
              </w:rPr>
            </w:pPr>
            <w:r>
              <w:rPr>
                <w:rFonts w:hint="eastAsia" w:ascii="宋体" w:hAnsi="宋体" w:cs="宋体"/>
                <w:sz w:val="22"/>
                <w:szCs w:val="22"/>
                <w:lang w:val="en-US" w:eastAsia="zh-CN"/>
              </w:rPr>
              <w:t>0-5</w:t>
            </w:r>
          </w:p>
        </w:tc>
        <w:tc>
          <w:tcPr>
            <w:tcW w:w="546" w:type="pct"/>
            <w:vAlign w:val="center"/>
          </w:tcPr>
          <w:p w14:paraId="11A9602D">
            <w:pPr>
              <w:spacing w:after="0" w:line="360" w:lineRule="auto"/>
              <w:rPr>
                <w:rFonts w:hint="eastAsia" w:ascii="宋体" w:hAnsi="宋体" w:eastAsia="宋体" w:cs="宋体"/>
                <w:sz w:val="22"/>
                <w:szCs w:val="22"/>
              </w:rPr>
            </w:pPr>
          </w:p>
        </w:tc>
      </w:tr>
      <w:tr w14:paraId="2881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93" w:type="pct"/>
            <w:vMerge w:val="restart"/>
            <w:vAlign w:val="center"/>
          </w:tcPr>
          <w:p w14:paraId="5FFCA81F">
            <w:pPr>
              <w:spacing w:after="0"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5</w:t>
            </w:r>
          </w:p>
        </w:tc>
        <w:tc>
          <w:tcPr>
            <w:tcW w:w="783" w:type="pct"/>
            <w:vMerge w:val="restart"/>
            <w:vAlign w:val="center"/>
          </w:tcPr>
          <w:p w14:paraId="3AAD7A8E">
            <w:pPr>
              <w:spacing w:after="0" w:line="360" w:lineRule="auto"/>
              <w:rPr>
                <w:rFonts w:hint="eastAsia" w:ascii="宋体" w:hAnsi="宋体" w:eastAsia="宋体" w:cs="宋体"/>
                <w:sz w:val="22"/>
                <w:szCs w:val="22"/>
              </w:rPr>
            </w:pPr>
            <w:r>
              <w:rPr>
                <w:rFonts w:hint="eastAsia" w:ascii="宋体" w:hAnsi="宋体" w:eastAsia="宋体" w:cs="宋体"/>
                <w:sz w:val="22"/>
                <w:szCs w:val="22"/>
              </w:rPr>
              <w:t>退换货服务</w:t>
            </w:r>
          </w:p>
        </w:tc>
        <w:tc>
          <w:tcPr>
            <w:tcW w:w="421" w:type="pct"/>
            <w:vMerge w:val="restart"/>
            <w:vAlign w:val="center"/>
          </w:tcPr>
          <w:p w14:paraId="27A03B29">
            <w:pPr>
              <w:spacing w:after="0"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15</w:t>
            </w:r>
          </w:p>
        </w:tc>
        <w:tc>
          <w:tcPr>
            <w:tcW w:w="2327" w:type="pct"/>
            <w:vAlign w:val="center"/>
          </w:tcPr>
          <w:p w14:paraId="7EEA5F84">
            <w:pPr>
              <w:spacing w:after="0" w:line="360" w:lineRule="auto"/>
              <w:rPr>
                <w:rFonts w:hint="eastAsia" w:ascii="Calibri" w:hAnsi="Calibri" w:eastAsia="宋体" w:cs="Times New Roman"/>
                <w:kern w:val="2"/>
                <w:sz w:val="20"/>
                <w:szCs w:val="22"/>
                <w:lang w:val="en-US" w:eastAsia="zh-CN" w:bidi="ar-SA"/>
              </w:rPr>
            </w:pPr>
            <w:r>
              <w:rPr>
                <w:rFonts w:hint="eastAsia" w:ascii="宋体" w:hAnsi="宋体" w:eastAsia="宋体" w:cs="宋体"/>
                <w:sz w:val="22"/>
                <w:szCs w:val="22"/>
              </w:rPr>
              <w:t>退换货</w:t>
            </w:r>
            <w:r>
              <w:rPr>
                <w:rFonts w:hint="eastAsia" w:ascii="宋体" w:hAnsi="宋体" w:cs="宋体"/>
                <w:sz w:val="22"/>
                <w:szCs w:val="22"/>
                <w:lang w:val="en-US" w:eastAsia="zh-CN"/>
              </w:rPr>
              <w:t xml:space="preserve">服务承诺明确                   </w:t>
            </w:r>
          </w:p>
        </w:tc>
        <w:tc>
          <w:tcPr>
            <w:tcW w:w="628" w:type="pct"/>
            <w:vAlign w:val="center"/>
          </w:tcPr>
          <w:p w14:paraId="42096900">
            <w:pPr>
              <w:spacing w:after="0" w:line="360" w:lineRule="auto"/>
              <w:jc w:val="center"/>
              <w:rPr>
                <w:rFonts w:hint="eastAsia" w:ascii="宋体" w:hAnsi="宋体" w:eastAsia="宋体" w:cs="宋体"/>
                <w:sz w:val="22"/>
                <w:szCs w:val="22"/>
              </w:rPr>
            </w:pPr>
            <w:r>
              <w:rPr>
                <w:rFonts w:hint="eastAsia" w:ascii="宋体" w:hAnsi="宋体" w:cs="宋体"/>
                <w:sz w:val="22"/>
                <w:szCs w:val="22"/>
                <w:lang w:val="en-US" w:eastAsia="zh-CN"/>
              </w:rPr>
              <w:t>1-15</w:t>
            </w:r>
          </w:p>
        </w:tc>
        <w:tc>
          <w:tcPr>
            <w:tcW w:w="546" w:type="pct"/>
            <w:vAlign w:val="center"/>
          </w:tcPr>
          <w:p w14:paraId="14081473">
            <w:pPr>
              <w:spacing w:after="0" w:line="360" w:lineRule="auto"/>
              <w:rPr>
                <w:rFonts w:hint="eastAsia" w:ascii="宋体" w:hAnsi="宋体" w:eastAsia="宋体" w:cs="宋体"/>
                <w:sz w:val="22"/>
                <w:szCs w:val="22"/>
              </w:rPr>
            </w:pPr>
          </w:p>
        </w:tc>
      </w:tr>
      <w:tr w14:paraId="528D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93" w:type="pct"/>
            <w:vMerge w:val="continue"/>
            <w:vAlign w:val="center"/>
          </w:tcPr>
          <w:p w14:paraId="606FCCFB">
            <w:pPr>
              <w:spacing w:after="0" w:line="360" w:lineRule="auto"/>
              <w:jc w:val="center"/>
              <w:rPr>
                <w:rFonts w:hint="eastAsia" w:ascii="宋体" w:hAnsi="宋体" w:cs="宋体"/>
                <w:sz w:val="22"/>
                <w:szCs w:val="22"/>
                <w:lang w:val="en-US" w:eastAsia="zh-CN"/>
              </w:rPr>
            </w:pPr>
          </w:p>
        </w:tc>
        <w:tc>
          <w:tcPr>
            <w:tcW w:w="783" w:type="pct"/>
            <w:vMerge w:val="continue"/>
            <w:vAlign w:val="center"/>
          </w:tcPr>
          <w:p w14:paraId="530FD57A">
            <w:pPr>
              <w:spacing w:after="0" w:line="360" w:lineRule="auto"/>
              <w:rPr>
                <w:rFonts w:hint="eastAsia" w:ascii="宋体" w:hAnsi="宋体" w:eastAsia="宋体" w:cs="宋体"/>
                <w:sz w:val="22"/>
                <w:szCs w:val="22"/>
              </w:rPr>
            </w:pPr>
          </w:p>
        </w:tc>
        <w:tc>
          <w:tcPr>
            <w:tcW w:w="421" w:type="pct"/>
            <w:vMerge w:val="continue"/>
            <w:vAlign w:val="center"/>
          </w:tcPr>
          <w:p w14:paraId="738ED140">
            <w:pPr>
              <w:spacing w:after="0" w:line="360" w:lineRule="auto"/>
              <w:jc w:val="center"/>
              <w:rPr>
                <w:rFonts w:hint="eastAsia" w:ascii="宋体" w:hAnsi="宋体" w:cs="宋体"/>
                <w:sz w:val="22"/>
                <w:szCs w:val="22"/>
                <w:lang w:val="en-US" w:eastAsia="zh-CN"/>
              </w:rPr>
            </w:pPr>
          </w:p>
        </w:tc>
        <w:tc>
          <w:tcPr>
            <w:tcW w:w="2327" w:type="pct"/>
            <w:vAlign w:val="center"/>
          </w:tcPr>
          <w:p w14:paraId="0AA51C2B">
            <w:pPr>
              <w:rPr>
                <w:rFonts w:hint="eastAsia" w:ascii="Calibri" w:hAnsi="Calibri" w:eastAsia="宋体" w:cs="Times New Roman"/>
                <w:kern w:val="2"/>
                <w:sz w:val="20"/>
                <w:szCs w:val="22"/>
                <w:lang w:val="en-US" w:eastAsia="zh-CN" w:bidi="ar-SA"/>
              </w:rPr>
            </w:pPr>
            <w:r>
              <w:rPr>
                <w:rFonts w:hint="eastAsia" w:ascii="宋体" w:hAnsi="宋体" w:eastAsia="宋体" w:cs="宋体"/>
                <w:sz w:val="22"/>
                <w:szCs w:val="22"/>
              </w:rPr>
              <w:t>退换货</w:t>
            </w:r>
            <w:r>
              <w:rPr>
                <w:rFonts w:hint="eastAsia" w:ascii="宋体" w:hAnsi="宋体" w:cs="宋体"/>
                <w:sz w:val="22"/>
                <w:szCs w:val="22"/>
                <w:lang w:val="en-US" w:eastAsia="zh-CN"/>
              </w:rPr>
              <w:t xml:space="preserve">服务承诺未提供    </w:t>
            </w:r>
          </w:p>
        </w:tc>
        <w:tc>
          <w:tcPr>
            <w:tcW w:w="628" w:type="pct"/>
            <w:vAlign w:val="center"/>
          </w:tcPr>
          <w:p w14:paraId="4450DC1D">
            <w:pPr>
              <w:spacing w:after="0" w:line="360" w:lineRule="auto"/>
              <w:jc w:val="center"/>
              <w:rPr>
                <w:rFonts w:hint="eastAsia" w:ascii="宋体" w:hAnsi="宋体" w:eastAsia="宋体" w:cs="宋体"/>
                <w:sz w:val="22"/>
                <w:szCs w:val="22"/>
              </w:rPr>
            </w:pPr>
            <w:r>
              <w:rPr>
                <w:rFonts w:hint="eastAsia" w:ascii="宋体" w:hAnsi="宋体" w:cs="宋体"/>
                <w:sz w:val="22"/>
                <w:szCs w:val="22"/>
                <w:lang w:val="en-US" w:eastAsia="zh-CN"/>
              </w:rPr>
              <w:t>0</w:t>
            </w:r>
          </w:p>
        </w:tc>
        <w:tc>
          <w:tcPr>
            <w:tcW w:w="546" w:type="pct"/>
            <w:vAlign w:val="center"/>
          </w:tcPr>
          <w:p w14:paraId="307970AB">
            <w:pPr>
              <w:spacing w:after="0" w:line="360" w:lineRule="auto"/>
              <w:rPr>
                <w:rFonts w:hint="eastAsia" w:ascii="宋体" w:hAnsi="宋体" w:eastAsia="宋体" w:cs="宋体"/>
                <w:sz w:val="22"/>
                <w:szCs w:val="22"/>
              </w:rPr>
            </w:pPr>
          </w:p>
        </w:tc>
      </w:tr>
      <w:tr w14:paraId="2C43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825" w:type="pct"/>
            <w:gridSpan w:val="4"/>
            <w:vAlign w:val="center"/>
          </w:tcPr>
          <w:p w14:paraId="2D7D594A">
            <w:pPr>
              <w:rPr>
                <w:rFonts w:hint="default" w:ascii="Calibri" w:hAnsi="Calibri" w:eastAsia="宋体" w:cs="Times New Roman"/>
                <w:kern w:val="2"/>
                <w:sz w:val="20"/>
                <w:szCs w:val="22"/>
                <w:lang w:val="en-US" w:eastAsia="zh-CN" w:bidi="ar-SA"/>
              </w:rPr>
            </w:pPr>
            <w:r>
              <w:rPr>
                <w:rFonts w:hint="eastAsia" w:cs="Times New Roman"/>
                <w:kern w:val="2"/>
                <w:sz w:val="20"/>
                <w:szCs w:val="22"/>
                <w:lang w:val="en-US" w:eastAsia="zh-CN" w:bidi="ar-SA"/>
              </w:rPr>
              <w:t>综合得分</w:t>
            </w:r>
          </w:p>
        </w:tc>
        <w:tc>
          <w:tcPr>
            <w:tcW w:w="628" w:type="pct"/>
            <w:vAlign w:val="center"/>
          </w:tcPr>
          <w:p w14:paraId="761C6CAE">
            <w:pPr>
              <w:spacing w:after="0" w:line="360" w:lineRule="auto"/>
              <w:rPr>
                <w:rFonts w:hint="eastAsia" w:ascii="宋体" w:hAnsi="宋体" w:eastAsia="宋体" w:cs="宋体"/>
                <w:sz w:val="22"/>
                <w:szCs w:val="22"/>
              </w:rPr>
            </w:pPr>
          </w:p>
        </w:tc>
        <w:tc>
          <w:tcPr>
            <w:tcW w:w="546" w:type="pct"/>
            <w:vAlign w:val="center"/>
          </w:tcPr>
          <w:p w14:paraId="08964D34">
            <w:pPr>
              <w:spacing w:after="0" w:line="360" w:lineRule="auto"/>
              <w:rPr>
                <w:rFonts w:hint="eastAsia" w:ascii="宋体" w:hAnsi="宋体" w:eastAsia="宋体" w:cs="宋体"/>
                <w:sz w:val="22"/>
                <w:szCs w:val="22"/>
              </w:rPr>
            </w:pPr>
          </w:p>
        </w:tc>
      </w:tr>
    </w:tbl>
    <w:p w14:paraId="1E0ABBCC">
      <w:pPr>
        <w:pageBreakBefore w:val="0"/>
        <w:kinsoku/>
        <w:wordWrap/>
        <w:bidi w:val="0"/>
        <w:spacing w:line="360" w:lineRule="auto"/>
        <w:ind w:firstLine="420" w:firstLineChars="200"/>
        <w:outlineLvl w:val="9"/>
        <w:rPr>
          <w:rFonts w:ascii="宋体"/>
          <w:color w:val="000000"/>
          <w:szCs w:val="21"/>
        </w:rPr>
      </w:pPr>
    </w:p>
    <w:p w14:paraId="297E8902">
      <w:pPr>
        <w:pageBreakBefore w:val="0"/>
        <w:kinsoku/>
        <w:wordWrap/>
        <w:bidi w:val="0"/>
        <w:spacing w:line="360" w:lineRule="auto"/>
        <w:ind w:firstLine="480" w:firstLineChars="200"/>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394F9E12">
      <w:pPr>
        <w:rPr>
          <w:rFonts w:hint="eastAsia" w:ascii="宋体" w:cs="宋体"/>
          <w:b/>
          <w:bCs/>
          <w:snapToGrid w:val="0"/>
          <w:kern w:val="0"/>
          <w:sz w:val="44"/>
          <w:szCs w:val="44"/>
          <w:highlight w:val="none"/>
          <w:lang w:val="en-US" w:eastAsia="zh-CN"/>
        </w:rPr>
      </w:pPr>
      <w:r>
        <w:rPr>
          <w:rFonts w:hint="eastAsia" w:ascii="宋体" w:cs="宋体"/>
          <w:b/>
          <w:bCs/>
          <w:snapToGrid w:val="0"/>
          <w:kern w:val="0"/>
          <w:sz w:val="44"/>
          <w:szCs w:val="44"/>
          <w:highlight w:val="none"/>
          <w:lang w:val="en-US" w:eastAsia="zh-CN"/>
        </w:rPr>
        <w:br w:type="page"/>
      </w:r>
    </w:p>
    <w:p w14:paraId="2FE43795">
      <w:pPr>
        <w:pStyle w:val="5"/>
        <w:rPr>
          <w:rFonts w:hint="eastAsia"/>
          <w:lang w:eastAsia="zh-CN"/>
        </w:rPr>
        <w:sectPr>
          <w:pgSz w:w="11910" w:h="16840"/>
          <w:pgMar w:top="1580" w:right="1470" w:bottom="960" w:left="1200" w:header="0" w:footer="694" w:gutter="0"/>
          <w:pgNumType w:fmt="decimal"/>
          <w:cols w:space="720" w:num="1"/>
        </w:sectPr>
      </w:pPr>
    </w:p>
    <w:p w14:paraId="5475B9E0">
      <w:pPr>
        <w:pStyle w:val="12"/>
        <w:ind w:left="0" w:leftChars="0"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XX</w:t>
      </w:r>
      <w:r>
        <w:rPr>
          <w:rFonts w:hint="eastAsia" w:ascii="宋体" w:hAnsi="宋体" w:cs="宋体"/>
          <w:b/>
          <w:bCs/>
          <w:sz w:val="32"/>
          <w:szCs w:val="32"/>
          <w:lang w:val="en-US" w:eastAsia="zh-CN"/>
        </w:rPr>
        <w:t>类别</w:t>
      </w:r>
      <w:r>
        <w:rPr>
          <w:rFonts w:hint="eastAsia" w:ascii="宋体" w:hAnsi="宋体" w:eastAsia="宋体" w:cs="宋体"/>
          <w:b/>
          <w:bCs/>
          <w:sz w:val="32"/>
          <w:szCs w:val="32"/>
          <w:lang w:val="en-US" w:eastAsia="zh-CN"/>
        </w:rPr>
        <w:t>-比选综合</w:t>
      </w:r>
      <w:r>
        <w:rPr>
          <w:rFonts w:hint="eastAsia" w:ascii="宋体" w:hAnsi="宋体" w:cs="宋体"/>
          <w:b/>
          <w:bCs/>
          <w:sz w:val="32"/>
          <w:szCs w:val="32"/>
          <w:lang w:val="en-US" w:eastAsia="zh-CN"/>
        </w:rPr>
        <w:t>得分</w:t>
      </w:r>
      <w:r>
        <w:rPr>
          <w:rFonts w:hint="eastAsia" w:ascii="宋体" w:hAnsi="宋体" w:eastAsia="宋体" w:cs="宋体"/>
          <w:b/>
          <w:bCs/>
          <w:sz w:val="32"/>
          <w:szCs w:val="32"/>
          <w:lang w:val="en-US" w:eastAsia="zh-CN"/>
        </w:rPr>
        <w:t>表</w:t>
      </w:r>
      <w:r>
        <w:rPr>
          <w:rFonts w:hint="eastAsia" w:asciiTheme="minorEastAsia" w:hAnsiTheme="minorEastAsia" w:eastAsiaTheme="minorEastAsia" w:cstheme="minorEastAsia"/>
          <w:b/>
          <w:sz w:val="32"/>
          <w:szCs w:val="32"/>
          <w:lang w:eastAsia="zh-CN"/>
        </w:rPr>
        <w:t>（表</w:t>
      </w:r>
      <w:r>
        <w:rPr>
          <w:rFonts w:hint="eastAsia" w:asciiTheme="minorEastAsia" w:hAnsiTheme="minorEastAsia" w:eastAsiaTheme="minorEastAsia" w:cstheme="minorEastAsia"/>
          <w:b/>
          <w:sz w:val="32"/>
          <w:szCs w:val="32"/>
          <w:lang w:val="en-US" w:eastAsia="zh-CN"/>
        </w:rPr>
        <w:t>3</w:t>
      </w:r>
      <w:r>
        <w:rPr>
          <w:rFonts w:hint="eastAsia" w:asciiTheme="minorEastAsia" w:hAnsiTheme="minorEastAsia" w:eastAsiaTheme="minorEastAsia" w:cstheme="minorEastAsia"/>
          <w:b/>
          <w:sz w:val="32"/>
          <w:szCs w:val="32"/>
          <w:lang w:eastAsia="zh-CN"/>
        </w:rPr>
        <w:t>）</w:t>
      </w:r>
    </w:p>
    <w:p w14:paraId="72C09D6D">
      <w:pPr>
        <w:rPr>
          <w:rFonts w:hint="eastAsia"/>
          <w:lang w:val="en-US" w:eastAsia="zh-CN"/>
        </w:rPr>
      </w:pP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473"/>
        <w:gridCol w:w="1200"/>
        <w:gridCol w:w="1350"/>
        <w:gridCol w:w="1137"/>
      </w:tblGrid>
      <w:tr w14:paraId="294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14:paraId="2E17E36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473" w:type="dxa"/>
            <w:vAlign w:val="center"/>
          </w:tcPr>
          <w:p w14:paraId="146BA59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1200" w:type="dxa"/>
            <w:vAlign w:val="center"/>
          </w:tcPr>
          <w:p w14:paraId="337EDAF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综合得分</w:t>
            </w:r>
          </w:p>
        </w:tc>
        <w:tc>
          <w:tcPr>
            <w:tcW w:w="1350" w:type="dxa"/>
            <w:vAlign w:val="center"/>
          </w:tcPr>
          <w:p w14:paraId="2F4B73A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是否入围</w:t>
            </w:r>
          </w:p>
        </w:tc>
        <w:tc>
          <w:tcPr>
            <w:tcW w:w="1137" w:type="dxa"/>
            <w:vAlign w:val="center"/>
          </w:tcPr>
          <w:p w14:paraId="65DBD20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D1F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14:paraId="5147ECA0">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473" w:type="dxa"/>
            <w:vAlign w:val="center"/>
          </w:tcPr>
          <w:p w14:paraId="39E12637">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14:paraId="109F0CF2">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14:paraId="2AEBFB83">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14:paraId="52EA1BB8">
            <w:pPr>
              <w:spacing w:line="720" w:lineRule="auto"/>
              <w:jc w:val="center"/>
              <w:rPr>
                <w:rFonts w:hint="eastAsia" w:ascii="宋体" w:hAnsi="宋体" w:eastAsia="宋体" w:cs="宋体"/>
                <w:sz w:val="24"/>
                <w:szCs w:val="24"/>
                <w:vertAlign w:val="baseline"/>
                <w:lang w:val="en-US" w:eastAsia="zh-CN"/>
              </w:rPr>
            </w:pPr>
          </w:p>
        </w:tc>
      </w:tr>
      <w:tr w14:paraId="32CB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14:paraId="21D9991F">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473" w:type="dxa"/>
            <w:vAlign w:val="center"/>
          </w:tcPr>
          <w:p w14:paraId="2CC81F83">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14:paraId="2946406B">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14:paraId="08ACC8F5">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14:paraId="13FF2CCD">
            <w:pPr>
              <w:spacing w:line="720" w:lineRule="auto"/>
              <w:jc w:val="center"/>
              <w:rPr>
                <w:rFonts w:hint="eastAsia" w:ascii="宋体" w:hAnsi="宋体" w:eastAsia="宋体" w:cs="宋体"/>
                <w:sz w:val="24"/>
                <w:szCs w:val="24"/>
                <w:vertAlign w:val="baseline"/>
                <w:lang w:val="en-US" w:eastAsia="zh-CN"/>
              </w:rPr>
            </w:pPr>
          </w:p>
        </w:tc>
      </w:tr>
      <w:tr w14:paraId="5969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14:paraId="1EC31BC8">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473" w:type="dxa"/>
            <w:vAlign w:val="center"/>
          </w:tcPr>
          <w:p w14:paraId="1391D37A">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14:paraId="37EB33BF">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14:paraId="7620709D">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14:paraId="73CE2578">
            <w:pPr>
              <w:spacing w:line="720" w:lineRule="auto"/>
              <w:jc w:val="center"/>
              <w:rPr>
                <w:rFonts w:hint="eastAsia" w:ascii="宋体" w:hAnsi="宋体" w:eastAsia="宋体" w:cs="宋体"/>
                <w:sz w:val="24"/>
                <w:szCs w:val="24"/>
                <w:vertAlign w:val="baseline"/>
                <w:lang w:val="en-US" w:eastAsia="zh-CN"/>
              </w:rPr>
            </w:pPr>
          </w:p>
        </w:tc>
      </w:tr>
      <w:tr w14:paraId="2B85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14:paraId="4D55E94C">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473" w:type="dxa"/>
            <w:vAlign w:val="center"/>
          </w:tcPr>
          <w:p w14:paraId="1BCA6FA1">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14:paraId="56B754D8">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14:paraId="12DECF54">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14:paraId="410290A1">
            <w:pPr>
              <w:spacing w:line="720" w:lineRule="auto"/>
              <w:jc w:val="center"/>
              <w:rPr>
                <w:rFonts w:hint="eastAsia" w:ascii="宋体" w:hAnsi="宋体" w:eastAsia="宋体" w:cs="宋体"/>
                <w:sz w:val="24"/>
                <w:szCs w:val="24"/>
                <w:vertAlign w:val="baseline"/>
                <w:lang w:val="en-US" w:eastAsia="zh-CN"/>
              </w:rPr>
            </w:pPr>
          </w:p>
        </w:tc>
      </w:tr>
      <w:tr w14:paraId="44A9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14:paraId="2AB354C6">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473" w:type="dxa"/>
            <w:vAlign w:val="center"/>
          </w:tcPr>
          <w:p w14:paraId="117FB0CC">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14:paraId="415E4864">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14:paraId="7875BB9B">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14:paraId="1DCBAB24">
            <w:pPr>
              <w:spacing w:line="720" w:lineRule="auto"/>
              <w:jc w:val="center"/>
              <w:rPr>
                <w:rFonts w:hint="eastAsia" w:ascii="宋体" w:hAnsi="宋体" w:eastAsia="宋体" w:cs="宋体"/>
                <w:sz w:val="24"/>
                <w:szCs w:val="24"/>
                <w:vertAlign w:val="baseline"/>
                <w:lang w:val="en-US" w:eastAsia="zh-CN"/>
              </w:rPr>
            </w:pPr>
          </w:p>
        </w:tc>
      </w:tr>
      <w:tr w14:paraId="253D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14:paraId="3FDEDDE5">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473" w:type="dxa"/>
            <w:vAlign w:val="center"/>
          </w:tcPr>
          <w:p w14:paraId="38A1F9B9">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14:paraId="72B9074A">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14:paraId="62DD7572">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14:paraId="77812356">
            <w:pPr>
              <w:spacing w:line="720" w:lineRule="auto"/>
              <w:jc w:val="center"/>
              <w:rPr>
                <w:rFonts w:hint="eastAsia" w:ascii="宋体" w:hAnsi="宋体" w:eastAsia="宋体" w:cs="宋体"/>
                <w:sz w:val="24"/>
                <w:szCs w:val="24"/>
                <w:vertAlign w:val="baseline"/>
                <w:lang w:val="en-US" w:eastAsia="zh-CN"/>
              </w:rPr>
            </w:pPr>
          </w:p>
        </w:tc>
      </w:tr>
      <w:tr w14:paraId="0666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14:paraId="01EE4F95">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473" w:type="dxa"/>
            <w:vAlign w:val="center"/>
          </w:tcPr>
          <w:p w14:paraId="5C7F1836">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14:paraId="1429F2AB">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14:paraId="62A78270">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14:paraId="219859D7">
            <w:pPr>
              <w:spacing w:line="720" w:lineRule="auto"/>
              <w:jc w:val="center"/>
              <w:rPr>
                <w:rFonts w:hint="eastAsia" w:ascii="宋体" w:hAnsi="宋体" w:eastAsia="宋体" w:cs="宋体"/>
                <w:sz w:val="24"/>
                <w:szCs w:val="24"/>
                <w:vertAlign w:val="baseline"/>
                <w:lang w:val="en-US" w:eastAsia="zh-CN"/>
              </w:rPr>
            </w:pPr>
          </w:p>
        </w:tc>
      </w:tr>
      <w:tr w14:paraId="669E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359" w:type="dxa"/>
            <w:vAlign w:val="center"/>
          </w:tcPr>
          <w:p w14:paraId="13426325">
            <w:p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入围</w:t>
            </w:r>
            <w:r>
              <w:rPr>
                <w:rFonts w:hint="eastAsia" w:ascii="宋体" w:hAnsi="宋体" w:cs="宋体"/>
                <w:sz w:val="24"/>
                <w:szCs w:val="24"/>
                <w:vertAlign w:val="baseline"/>
                <w:lang w:val="en-US" w:eastAsia="zh-CN"/>
              </w:rPr>
              <w:t>要求</w:t>
            </w:r>
            <w:r>
              <w:rPr>
                <w:rFonts w:hint="eastAsia" w:ascii="宋体" w:hAnsi="宋体" w:eastAsia="宋体" w:cs="宋体"/>
                <w:sz w:val="24"/>
                <w:szCs w:val="24"/>
                <w:vertAlign w:val="baseline"/>
                <w:lang w:val="en-US" w:eastAsia="zh-CN"/>
              </w:rPr>
              <w:t>：</w:t>
            </w:r>
          </w:p>
        </w:tc>
        <w:tc>
          <w:tcPr>
            <w:tcW w:w="7160" w:type="dxa"/>
            <w:gridSpan w:val="4"/>
            <w:vAlign w:val="center"/>
          </w:tcPr>
          <w:p w14:paraId="46867DC1">
            <w:pPr>
              <w:spacing w:line="480" w:lineRule="auto"/>
              <w:jc w:val="left"/>
              <w:rPr>
                <w:rFonts w:hint="eastAsia" w:ascii="宋体" w:hAnsi="宋体" w:eastAsia="宋体" w:cs="宋体"/>
                <w:sz w:val="24"/>
                <w:szCs w:val="24"/>
                <w:vertAlign w:val="baseline"/>
                <w:lang w:val="en-US" w:eastAsia="zh-CN"/>
              </w:rPr>
            </w:pPr>
            <w:r>
              <w:rPr>
                <w:rFonts w:hint="eastAsia" w:ascii="宋体" w:hAnsi="宋体" w:cs="宋体"/>
                <w:sz w:val="24"/>
                <w:szCs w:val="24"/>
                <w:lang w:eastAsia="zh-CN"/>
              </w:rPr>
              <w:t>根据评审评分表（表</w:t>
            </w:r>
            <w:r>
              <w:rPr>
                <w:rFonts w:hint="eastAsia" w:ascii="宋体" w:hAnsi="宋体" w:cs="宋体"/>
                <w:sz w:val="24"/>
                <w:szCs w:val="24"/>
                <w:lang w:val="en-US" w:eastAsia="zh-CN"/>
              </w:rPr>
              <w:t>2）</w:t>
            </w:r>
            <w:r>
              <w:rPr>
                <w:rFonts w:hint="eastAsia" w:ascii="宋体" w:hAnsi="宋体" w:cs="宋体"/>
                <w:sz w:val="24"/>
                <w:szCs w:val="24"/>
                <w:lang w:eastAsia="zh-CN"/>
              </w:rPr>
              <w:t>综合评分，得分</w:t>
            </w:r>
            <w:r>
              <w:rPr>
                <w:rFonts w:hint="eastAsia" w:ascii="宋体" w:hAnsi="宋体" w:cs="宋体"/>
                <w:sz w:val="24"/>
                <w:szCs w:val="24"/>
                <w:lang w:val="en-US" w:eastAsia="zh-CN"/>
              </w:rPr>
              <w:t>80（包含80）以上的单位入围。</w:t>
            </w:r>
          </w:p>
        </w:tc>
      </w:tr>
    </w:tbl>
    <w:p w14:paraId="19CC0C83">
      <w:pPr>
        <w:rPr>
          <w:rFonts w:hint="default"/>
          <w:lang w:val="en-US" w:eastAsia="zh-CN"/>
        </w:rPr>
      </w:pPr>
    </w:p>
    <w:p w14:paraId="2AAE1061">
      <w:pPr>
        <w:pStyle w:val="12"/>
        <w:rPr>
          <w:rFonts w:hint="default"/>
          <w:lang w:val="en-US" w:eastAsia="zh-CN"/>
        </w:rPr>
      </w:pPr>
      <w:r>
        <w:rPr>
          <w:rFonts w:hint="eastAsia"/>
          <w:lang w:val="en-US" w:eastAsia="zh-CN"/>
        </w:rPr>
        <w:t>评委签字：</w:t>
      </w:r>
    </w:p>
    <w:p w14:paraId="38D05579">
      <w:pPr>
        <w:rPr>
          <w:rFonts w:hint="default"/>
          <w:lang w:val="en-US" w:eastAsia="zh-CN"/>
        </w:rPr>
      </w:pPr>
    </w:p>
    <w:p w14:paraId="3DFEEE51">
      <w:pPr>
        <w:rPr>
          <w:rFonts w:hint="default"/>
          <w:lang w:val="en-US" w:eastAsia="zh-CN"/>
        </w:rPr>
      </w:pPr>
    </w:p>
    <w:p w14:paraId="5BDCAC9E">
      <w:pPr>
        <w:rPr>
          <w:rFonts w:hint="default"/>
          <w:lang w:val="en-US" w:eastAsia="zh-CN"/>
        </w:rPr>
      </w:pPr>
    </w:p>
    <w:p w14:paraId="5B0291A1">
      <w:pPr>
        <w:rPr>
          <w:rFonts w:hint="default"/>
          <w:lang w:val="en-US" w:eastAsia="zh-CN"/>
        </w:rPr>
      </w:pPr>
    </w:p>
    <w:p w14:paraId="49A3285D">
      <w:pPr>
        <w:rPr>
          <w:rFonts w:hint="default"/>
          <w:lang w:val="en-US" w:eastAsia="zh-CN"/>
        </w:rPr>
      </w:pPr>
    </w:p>
    <w:p w14:paraId="7E0BBF9B">
      <w:pPr>
        <w:widowControl/>
        <w:spacing w:line="360" w:lineRule="auto"/>
        <w:jc w:val="both"/>
        <w:rPr>
          <w:rFonts w:ascii="宋体" w:cs="宋体"/>
          <w:kern w:val="0"/>
          <w:sz w:val="32"/>
          <w:szCs w:val="32"/>
        </w:rPr>
      </w:pPr>
      <w:r>
        <w:rPr>
          <w:rFonts w:hint="eastAsia" w:ascii="宋体" w:cs="宋体"/>
          <w:kern w:val="0"/>
          <w:sz w:val="32"/>
          <w:szCs w:val="32"/>
        </w:rPr>
        <w:t xml:space="preserve">响应文件封面                                   </w:t>
      </w:r>
    </w:p>
    <w:p w14:paraId="50C271C4">
      <w:pPr>
        <w:widowControl/>
        <w:spacing w:line="360" w:lineRule="auto"/>
        <w:jc w:val="center"/>
        <w:rPr>
          <w:rFonts w:ascii="宋体"/>
          <w:b/>
          <w:bCs/>
          <w:sz w:val="40"/>
          <w:szCs w:val="40"/>
        </w:rPr>
      </w:pPr>
    </w:p>
    <w:p w14:paraId="4670EF27">
      <w:pPr>
        <w:pStyle w:val="5"/>
        <w:spacing w:after="0" w:line="360" w:lineRule="auto"/>
        <w:jc w:val="center"/>
        <w:rPr>
          <w:rFonts w:ascii="宋体"/>
          <w:b/>
          <w:bCs/>
          <w:sz w:val="40"/>
          <w:szCs w:val="40"/>
        </w:rPr>
      </w:pPr>
    </w:p>
    <w:p w14:paraId="296E525F">
      <w:pPr>
        <w:widowControl/>
        <w:spacing w:line="360" w:lineRule="auto"/>
        <w:jc w:val="center"/>
        <w:rPr>
          <w:rFonts w:hint="eastAsia" w:ascii="宋体"/>
          <w:b/>
          <w:bCs/>
          <w:sz w:val="40"/>
          <w:szCs w:val="40"/>
        </w:rPr>
      </w:pPr>
      <w:r>
        <w:rPr>
          <w:rFonts w:hint="eastAsia" w:ascii="宋体"/>
          <w:b/>
          <w:bCs/>
          <w:sz w:val="40"/>
          <w:szCs w:val="40"/>
        </w:rPr>
        <w:t>（项目名称）</w:t>
      </w:r>
    </w:p>
    <w:p w14:paraId="5E63CB24">
      <w:pPr>
        <w:pStyle w:val="12"/>
        <w:ind w:left="0" w:leftChars="0" w:firstLine="0" w:firstLineChars="0"/>
        <w:jc w:val="center"/>
        <w:rPr>
          <w:rFonts w:hint="default" w:ascii="宋体" w:cs="宋体"/>
          <w:kern w:val="0"/>
          <w:sz w:val="28"/>
          <w:szCs w:val="28"/>
          <w:lang w:val="en-US"/>
        </w:rPr>
      </w:pPr>
      <w:r>
        <w:rPr>
          <w:rFonts w:hint="eastAsia" w:ascii="宋体"/>
          <w:b/>
          <w:bCs/>
          <w:sz w:val="40"/>
          <w:szCs w:val="40"/>
          <w:u w:val="single"/>
          <w:lang w:val="en-US" w:eastAsia="zh-CN"/>
        </w:rPr>
        <w:t>XX类</w:t>
      </w:r>
    </w:p>
    <w:p w14:paraId="713C9867">
      <w:pPr>
        <w:pStyle w:val="12"/>
        <w:ind w:firstLine="608"/>
        <w:rPr>
          <w:rFonts w:ascii="宋体" w:cs="宋体"/>
          <w:sz w:val="28"/>
          <w:szCs w:val="28"/>
        </w:rPr>
      </w:pPr>
    </w:p>
    <w:p w14:paraId="1BE78309">
      <w:pPr>
        <w:rPr>
          <w:rFonts w:ascii="宋体" w:cs="宋体"/>
          <w:kern w:val="0"/>
          <w:sz w:val="28"/>
          <w:szCs w:val="28"/>
        </w:rPr>
      </w:pPr>
    </w:p>
    <w:p w14:paraId="33F73B42">
      <w:pPr>
        <w:pStyle w:val="12"/>
        <w:ind w:firstLine="528"/>
      </w:pPr>
    </w:p>
    <w:p w14:paraId="0F5B978C">
      <w:pPr>
        <w:pStyle w:val="12"/>
        <w:ind w:firstLine="384" w:firstLineChars="100"/>
        <w:rPr>
          <w:rFonts w:ascii="黑体" w:hAnsi="黑体" w:eastAsia="黑体" w:cs="宋体"/>
          <w:snapToGrid w:val="0"/>
          <w:sz w:val="36"/>
          <w:szCs w:val="36"/>
        </w:rPr>
      </w:pPr>
    </w:p>
    <w:p w14:paraId="1FF3EBFB">
      <w:pPr>
        <w:pStyle w:val="12"/>
        <w:tabs>
          <w:tab w:val="left" w:pos="1354"/>
          <w:tab w:val="clear" w:pos="8280"/>
        </w:tabs>
        <w:ind w:firstLine="1156" w:firstLineChars="300"/>
        <w:rPr>
          <w:sz w:val="44"/>
          <w:szCs w:val="44"/>
        </w:rPr>
      </w:pPr>
      <w:r>
        <w:rPr>
          <w:rFonts w:hint="eastAsia" w:ascii="宋体" w:cs="宋体"/>
          <w:b/>
          <w:bCs/>
          <w:sz w:val="36"/>
          <w:szCs w:val="36"/>
        </w:rPr>
        <w:t xml:space="preserve">           响应文件</w:t>
      </w:r>
    </w:p>
    <w:p w14:paraId="34CB23A6">
      <w:pPr>
        <w:pStyle w:val="12"/>
        <w:ind w:firstLine="2408" w:firstLineChars="700"/>
        <w:rPr>
          <w:rFonts w:ascii="宋体" w:cs="宋体"/>
          <w:sz w:val="32"/>
          <w:szCs w:val="32"/>
        </w:rPr>
      </w:pPr>
    </w:p>
    <w:p w14:paraId="296237E4">
      <w:pPr>
        <w:pStyle w:val="12"/>
        <w:ind w:firstLine="3252" w:firstLineChars="1000"/>
        <w:rPr>
          <w:rFonts w:ascii="宋体" w:cs="宋体"/>
          <w:b/>
          <w:bCs/>
          <w:sz w:val="30"/>
          <w:szCs w:val="30"/>
        </w:rPr>
      </w:pPr>
    </w:p>
    <w:p w14:paraId="04671B52">
      <w:pPr>
        <w:pStyle w:val="12"/>
        <w:ind w:firstLine="688"/>
        <w:rPr>
          <w:rFonts w:ascii="宋体" w:cs="宋体"/>
          <w:sz w:val="32"/>
          <w:szCs w:val="32"/>
        </w:rPr>
      </w:pPr>
    </w:p>
    <w:p w14:paraId="7C76083B">
      <w:pPr>
        <w:pStyle w:val="12"/>
        <w:ind w:firstLine="688"/>
        <w:rPr>
          <w:rFonts w:ascii="宋体" w:cs="宋体"/>
          <w:sz w:val="32"/>
          <w:szCs w:val="32"/>
        </w:rPr>
      </w:pPr>
    </w:p>
    <w:p w14:paraId="03E4E02D">
      <w:pPr>
        <w:widowControl/>
        <w:spacing w:line="720" w:lineRule="auto"/>
        <w:ind w:firstLine="320" w:firstLineChars="100"/>
        <w:rPr>
          <w:rFonts w:ascii="宋体" w:cs="宋体"/>
          <w:kern w:val="0"/>
          <w:sz w:val="32"/>
          <w:szCs w:val="32"/>
          <w:u w:val="single"/>
        </w:rPr>
      </w:pPr>
      <w:r>
        <w:rPr>
          <w:rFonts w:hint="eastAsia" w:ascii="宋体" w:cs="宋体"/>
          <w:kern w:val="0"/>
          <w:sz w:val="32"/>
          <w:szCs w:val="32"/>
          <w:lang w:eastAsia="zh-CN"/>
        </w:rPr>
        <w:t>供应商（劳务单位）</w:t>
      </w:r>
      <w:r>
        <w:rPr>
          <w:rFonts w:hint="eastAsia" w:ascii="宋体" w:cs="宋体"/>
          <w:kern w:val="0"/>
          <w:sz w:val="32"/>
          <w:szCs w:val="32"/>
        </w:rPr>
        <w:t>：（盖单位章）</w:t>
      </w:r>
    </w:p>
    <w:p w14:paraId="31A69E56">
      <w:pPr>
        <w:widowControl/>
        <w:spacing w:line="720" w:lineRule="auto"/>
        <w:ind w:firstLine="320" w:firstLineChars="100"/>
        <w:rPr>
          <w:rFonts w:ascii="宋体" w:cs="宋体"/>
          <w:kern w:val="0"/>
          <w:sz w:val="32"/>
          <w:szCs w:val="32"/>
        </w:rPr>
      </w:pPr>
      <w:r>
        <w:rPr>
          <w:rFonts w:hint="eastAsia" w:ascii="宋体" w:cs="宋体"/>
          <w:kern w:val="0"/>
          <w:sz w:val="32"/>
          <w:szCs w:val="32"/>
        </w:rPr>
        <w:t>法定代表人或其委托代理人：（印鉴或签字）</w:t>
      </w:r>
    </w:p>
    <w:p w14:paraId="6D05842B">
      <w:pPr>
        <w:pStyle w:val="12"/>
        <w:spacing w:line="720" w:lineRule="auto"/>
        <w:ind w:firstLine="528"/>
      </w:pPr>
    </w:p>
    <w:p w14:paraId="12436C58">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14:paraId="4B7D482B">
      <w:pPr>
        <w:pStyle w:val="22"/>
      </w:pPr>
      <w:bookmarkStart w:id="25" w:name="_Toc24025"/>
      <w:bookmarkStart w:id="26" w:name="_Toc8581"/>
      <w:bookmarkStart w:id="27" w:name="_Toc25160"/>
      <w:bookmarkStart w:id="28" w:name="_Toc29658"/>
      <w:bookmarkStart w:id="29" w:name="_Toc26388"/>
      <w:bookmarkStart w:id="30" w:name="_Toc2536"/>
      <w:bookmarkStart w:id="31" w:name="_Toc25572"/>
    </w:p>
    <w:bookmarkEnd w:id="25"/>
    <w:bookmarkEnd w:id="26"/>
    <w:bookmarkEnd w:id="27"/>
    <w:bookmarkEnd w:id="28"/>
    <w:bookmarkEnd w:id="29"/>
    <w:bookmarkEnd w:id="30"/>
    <w:bookmarkEnd w:id="31"/>
    <w:p w14:paraId="02154FF8">
      <w:pPr>
        <w:pStyle w:val="2"/>
        <w:keepNext/>
        <w:widowControl/>
        <w:autoSpaceDE w:val="0"/>
        <w:autoSpaceDN w:val="0"/>
        <w:adjustRightInd w:val="0"/>
        <w:snapToGrid w:val="0"/>
        <w:spacing w:line="360" w:lineRule="auto"/>
        <w:textAlignment w:val="baseline"/>
        <w:rPr>
          <w:b/>
          <w:kern w:val="0"/>
          <w:sz w:val="28"/>
          <w:szCs w:val="28"/>
        </w:rPr>
      </w:pPr>
      <w:bookmarkStart w:id="32" w:name="_Toc2122"/>
      <w:bookmarkStart w:id="33" w:name="_Toc6235"/>
      <w:bookmarkStart w:id="34" w:name="_Toc28891"/>
      <w:bookmarkStart w:id="35" w:name="_Toc1264"/>
      <w:bookmarkStart w:id="36" w:name="_Toc13905"/>
      <w:bookmarkStart w:id="37" w:name="_Toc21192"/>
      <w:bookmarkStart w:id="38" w:name="_Toc8214"/>
      <w:bookmarkStart w:id="39" w:name="_Toc31185"/>
      <w:bookmarkStart w:id="40" w:name="_Toc7407"/>
      <w:bookmarkStart w:id="41" w:name="_Toc10795"/>
      <w:bookmarkStart w:id="42" w:name="_Toc21194"/>
      <w:bookmarkStart w:id="43" w:name="_Toc5441"/>
      <w:bookmarkStart w:id="44" w:name="_Toc17910"/>
      <w:bookmarkStart w:id="45" w:name="_Toc7287"/>
      <w:bookmarkStart w:id="46" w:name="_Toc25289"/>
      <w:r>
        <w:rPr>
          <w:b/>
          <w:kern w:val="0"/>
          <w:sz w:val="28"/>
          <w:szCs w:val="28"/>
        </w:rPr>
        <w:t>附件1：</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B00FB8C">
      <w:pPr>
        <w:adjustRightInd w:val="0"/>
        <w:snapToGrid w:val="0"/>
        <w:spacing w:line="360" w:lineRule="auto"/>
        <w:jc w:val="center"/>
        <w:rPr>
          <w:rFonts w:ascii="宋体" w:hAnsi="宋体"/>
          <w:b/>
          <w:sz w:val="32"/>
          <w:szCs w:val="32"/>
        </w:rPr>
      </w:pPr>
    </w:p>
    <w:p w14:paraId="72F6A8C3">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14:paraId="22D45986">
      <w:pPr>
        <w:adjustRightInd w:val="0"/>
        <w:snapToGrid w:val="0"/>
        <w:spacing w:line="360" w:lineRule="auto"/>
        <w:rPr>
          <w:rFonts w:ascii="宋体" w:hAnsi="宋体"/>
          <w:b/>
          <w:sz w:val="32"/>
          <w:szCs w:val="32"/>
        </w:rPr>
      </w:pPr>
    </w:p>
    <w:p w14:paraId="6D03D950">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石家庄亿隆管业有限公司</w:t>
      </w:r>
      <w:r>
        <w:rPr>
          <w:rFonts w:hint="eastAsia" w:ascii="宋体" w:hAnsi="宋体" w:eastAsia="宋体" w:cs="宋体"/>
          <w:color w:val="000000"/>
          <w:sz w:val="24"/>
          <w:szCs w:val="24"/>
        </w:rPr>
        <w:t>：</w:t>
      </w:r>
    </w:p>
    <w:p w14:paraId="7531A78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（项目名称）(</w:t>
      </w:r>
      <w:r>
        <w:rPr>
          <w:rFonts w:hint="eastAsia" w:ascii="宋体" w:hAnsi="宋体" w:cs="宋体"/>
          <w:color w:val="000000"/>
          <w:sz w:val="24"/>
          <w:szCs w:val="24"/>
          <w:u w:val="single"/>
          <w:lang w:val="en-US" w:eastAsia="zh-CN"/>
        </w:rPr>
        <w:t>具体类别</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lang w:val="en-US" w:eastAsia="zh-CN"/>
        </w:rPr>
        <w:t>比选，</w:t>
      </w:r>
      <w:r>
        <w:rPr>
          <w:rFonts w:hint="eastAsia" w:ascii="宋体" w:hAnsi="宋体" w:eastAsia="宋体" w:cs="宋体"/>
          <w:color w:val="000000"/>
          <w:sz w:val="24"/>
          <w:szCs w:val="24"/>
          <w:lang w:eastAsia="zh-CN"/>
        </w:rPr>
        <w:t>现做</w:t>
      </w:r>
      <w:r>
        <w:rPr>
          <w:rFonts w:hint="eastAsia" w:ascii="宋体" w:hAnsi="宋体" w:eastAsia="宋体" w:cs="宋体"/>
          <w:color w:val="000000"/>
          <w:sz w:val="24"/>
          <w:szCs w:val="24"/>
        </w:rPr>
        <w:t>如下承诺：</w:t>
      </w:r>
    </w:p>
    <w:p w14:paraId="39A3F339">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color w:val="000000"/>
          <w:sz w:val="24"/>
          <w:szCs w:val="24"/>
          <w:u w:val="single"/>
          <w:lang w:val="en-US" w:eastAsia="zh-CN"/>
        </w:rPr>
        <w:t>(</w:t>
      </w:r>
      <w:r>
        <w:rPr>
          <w:rFonts w:hint="eastAsia" w:ascii="宋体" w:hAnsi="宋体" w:cs="宋体"/>
          <w:color w:val="000000"/>
          <w:sz w:val="24"/>
          <w:szCs w:val="24"/>
          <w:u w:val="single"/>
          <w:lang w:val="en-US" w:eastAsia="zh-CN"/>
        </w:rPr>
        <w:t>具体类别</w:t>
      </w:r>
      <w:r>
        <w:rPr>
          <w:rFonts w:hint="eastAsia" w:ascii="宋体" w:hAnsi="宋体" w:eastAsia="宋体" w:cs="宋体"/>
          <w:color w:val="000000"/>
          <w:sz w:val="24"/>
          <w:szCs w:val="24"/>
          <w:u w:val="single"/>
          <w:lang w:val="en-US" w:eastAsia="zh-CN"/>
        </w:rPr>
        <w:t>）</w:t>
      </w:r>
      <w:r>
        <w:rPr>
          <w:rFonts w:hint="eastAsia" w:ascii="宋体" w:hAnsi="宋体" w:eastAsia="宋体" w:cs="宋体"/>
          <w:sz w:val="24"/>
          <w:szCs w:val="24"/>
        </w:rPr>
        <w:t>比选文件，自愿参加本项目的比选活动。</w:t>
      </w:r>
    </w:p>
    <w:p w14:paraId="3B3E862C">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14:paraId="1E24734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14:paraId="297DB4E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p>
    <w:p w14:paraId="406DEB9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p>
    <w:p w14:paraId="5F0AEBFE">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cs="宋体"/>
          <w:sz w:val="24"/>
          <w:szCs w:val="24"/>
          <w:lang w:eastAsia="zh-CN"/>
        </w:rPr>
        <w:t>（劳务单位）</w:t>
      </w:r>
      <w:r>
        <w:rPr>
          <w:rFonts w:hint="eastAsia" w:ascii="宋体" w:hAnsi="宋体" w:eastAsia="宋体" w:cs="宋体"/>
          <w:sz w:val="24"/>
          <w:szCs w:val="24"/>
        </w:rPr>
        <w:t>：（盖单位章）</w:t>
      </w:r>
    </w:p>
    <w:p w14:paraId="67912BFF">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14:paraId="028DB80A">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14:paraId="6C61B456">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14:paraId="3C91B55E">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14:paraId="535D1AEE">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000000"/>
          <w:sz w:val="24"/>
          <w:szCs w:val="24"/>
        </w:rPr>
      </w:pPr>
    </w:p>
    <w:p w14:paraId="692E309F">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000000"/>
          <w:sz w:val="24"/>
          <w:szCs w:val="24"/>
        </w:rPr>
      </w:pPr>
    </w:p>
    <w:p w14:paraId="42B6D890">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000000"/>
          <w:sz w:val="24"/>
          <w:szCs w:val="24"/>
        </w:rPr>
      </w:pPr>
    </w:p>
    <w:p w14:paraId="7D8AD968">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000000"/>
          <w:sz w:val="24"/>
          <w:szCs w:val="24"/>
        </w:rPr>
      </w:pPr>
    </w:p>
    <w:p w14:paraId="05C0FD7D">
      <w:pPr>
        <w:keepNext w:val="0"/>
        <w:keepLines w:val="0"/>
        <w:pageBreakBefore w:val="0"/>
        <w:widowControl w:val="0"/>
        <w:kinsoku/>
        <w:wordWrap/>
        <w:overflowPunct/>
        <w:topLinePunct w:val="0"/>
        <w:autoSpaceDE/>
        <w:autoSpaceDN/>
        <w:bidi w:val="0"/>
        <w:adjustRightInd w:val="0"/>
        <w:snapToGrid w:val="0"/>
        <w:spacing w:line="480" w:lineRule="exact"/>
        <w:ind w:right="-58" w:firstLine="480" w:firstLineChars="200"/>
        <w:jc w:val="right"/>
        <w:textAlignment w:val="auto"/>
        <w:rPr>
          <w:rFonts w:hint="eastAsia" w:ascii="宋体" w:hAnsi="宋体" w:eastAsia="宋体" w:cs="宋体"/>
          <w:b/>
          <w:kern w:val="0"/>
          <w:sz w:val="24"/>
          <w:szCs w:val="24"/>
        </w:rPr>
      </w:pPr>
      <w:r>
        <w:rPr>
          <w:rFonts w:hint="eastAsia" w:ascii="宋体" w:hAnsi="宋体" w:eastAsia="宋体" w:cs="宋体"/>
          <w:color w:val="000000"/>
          <w:sz w:val="24"/>
          <w:szCs w:val="24"/>
        </w:rPr>
        <w:t xml:space="preserve">                               年    月    日</w:t>
      </w:r>
    </w:p>
    <w:p w14:paraId="3EF9B2C4">
      <w:pPr>
        <w:pStyle w:val="5"/>
        <w:rPr>
          <w:rFonts w:hint="default"/>
          <w:lang w:val="en-US" w:eastAsia="zh-CN"/>
        </w:rPr>
      </w:pPr>
    </w:p>
    <w:p w14:paraId="00884182">
      <w:pPr>
        <w:rPr>
          <w:rFonts w:hint="default"/>
          <w:lang w:val="en-US" w:eastAsia="zh-CN"/>
        </w:rPr>
      </w:pPr>
    </w:p>
    <w:p w14:paraId="13A38632">
      <w:pPr>
        <w:pStyle w:val="12"/>
        <w:rPr>
          <w:rFonts w:hint="default"/>
          <w:lang w:val="en-US" w:eastAsia="zh-CN"/>
        </w:rPr>
      </w:pPr>
    </w:p>
    <w:p w14:paraId="0F999637">
      <w:pPr>
        <w:rPr>
          <w:rFonts w:hint="default"/>
          <w:lang w:val="en-US" w:eastAsia="zh-CN"/>
        </w:rPr>
      </w:pPr>
    </w:p>
    <w:p w14:paraId="57354445">
      <w:pPr>
        <w:pStyle w:val="12"/>
        <w:rPr>
          <w:rFonts w:hint="default"/>
          <w:lang w:val="en-US" w:eastAsia="zh-CN"/>
        </w:rPr>
      </w:pPr>
    </w:p>
    <w:p w14:paraId="680298AA">
      <w:pPr>
        <w:pStyle w:val="2"/>
        <w:keepNext/>
        <w:widowControl/>
        <w:autoSpaceDE w:val="0"/>
        <w:autoSpaceDN w:val="0"/>
        <w:adjustRightInd w:val="0"/>
        <w:snapToGrid w:val="0"/>
        <w:spacing w:line="360" w:lineRule="auto"/>
        <w:textAlignment w:val="baseline"/>
        <w:rPr>
          <w:rFonts w:hint="eastAsia" w:ascii="宋体" w:hAnsi="宋体"/>
          <w:lang w:val="zh-CN"/>
        </w:rPr>
      </w:pPr>
      <w:bookmarkStart w:id="47" w:name="_Toc2275"/>
      <w:bookmarkStart w:id="48" w:name="_Toc7836"/>
      <w:bookmarkStart w:id="49" w:name="_Toc21776"/>
      <w:bookmarkStart w:id="50" w:name="_Toc15196"/>
      <w:bookmarkStart w:id="51" w:name="_Toc1388"/>
      <w:bookmarkStart w:id="52" w:name="_Toc28057"/>
      <w:r>
        <w:rPr>
          <w:b/>
          <w:kern w:val="0"/>
          <w:sz w:val="28"/>
          <w:szCs w:val="28"/>
        </w:rPr>
        <w:t>附件</w:t>
      </w:r>
      <w:r>
        <w:rPr>
          <w:rFonts w:hint="eastAsia"/>
          <w:b/>
          <w:kern w:val="0"/>
          <w:sz w:val="28"/>
          <w:szCs w:val="28"/>
          <w:lang w:val="en-US" w:eastAsia="zh-CN"/>
        </w:rPr>
        <w:t>2</w:t>
      </w:r>
      <w:r>
        <w:rPr>
          <w:b/>
          <w:kern w:val="0"/>
          <w:sz w:val="28"/>
          <w:szCs w:val="28"/>
        </w:rPr>
        <w:t>：</w:t>
      </w:r>
    </w:p>
    <w:bookmarkEnd w:id="47"/>
    <w:bookmarkEnd w:id="48"/>
    <w:bookmarkEnd w:id="49"/>
    <w:bookmarkEnd w:id="50"/>
    <w:bookmarkEnd w:id="51"/>
    <w:bookmarkEnd w:id="52"/>
    <w:p w14:paraId="23E8328A">
      <w:pPr>
        <w:pStyle w:val="3"/>
        <w:jc w:val="center"/>
        <w:rPr>
          <w:rFonts w:ascii="宋体" w:hAnsi="宋体"/>
          <w:lang w:val="zh-CN"/>
        </w:rPr>
      </w:pPr>
      <w:bookmarkStart w:id="53" w:name="_Toc2574"/>
      <w:bookmarkStart w:id="54" w:name="_Toc25898"/>
      <w:bookmarkStart w:id="55" w:name="_Toc10832"/>
      <w:bookmarkStart w:id="56" w:name="_Toc27828"/>
      <w:bookmarkStart w:id="57" w:name="_Toc26913"/>
      <w:bookmarkStart w:id="58" w:name="_Toc1051"/>
      <w:bookmarkStart w:id="59" w:name="_Toc18381"/>
      <w:r>
        <w:rPr>
          <w:rFonts w:hint="eastAsia" w:ascii="宋体" w:hAnsi="宋体"/>
          <w:lang w:val="zh-CN"/>
        </w:rPr>
        <w:t>法定代表人身份证明</w:t>
      </w:r>
      <w:bookmarkEnd w:id="53"/>
      <w:bookmarkEnd w:id="54"/>
      <w:bookmarkEnd w:id="55"/>
      <w:bookmarkEnd w:id="56"/>
      <w:bookmarkEnd w:id="57"/>
      <w:bookmarkEnd w:id="58"/>
      <w:bookmarkEnd w:id="59"/>
    </w:p>
    <w:p w14:paraId="4282BA93">
      <w:pPr>
        <w:spacing w:line="540" w:lineRule="exact"/>
      </w:pPr>
    </w:p>
    <w:p w14:paraId="6594D3E7">
      <w:pPr>
        <w:topLinePunct/>
        <w:spacing w:line="540" w:lineRule="exact"/>
        <w:rPr>
          <w:rFonts w:ascii="宋体" w:hAnsi="宋体" w:cs="宋体"/>
          <w:bCs/>
          <w:sz w:val="24"/>
          <w:szCs w:val="24"/>
          <w:u w:val="single"/>
        </w:rPr>
      </w:pPr>
      <w:r>
        <w:rPr>
          <w:rFonts w:hint="eastAsia" w:ascii="宋体" w:hAnsi="宋体" w:cs="宋体"/>
          <w:bCs/>
          <w:sz w:val="24"/>
          <w:szCs w:val="24"/>
        </w:rPr>
        <w:t>申请人名称：</w:t>
      </w:r>
      <w:r>
        <w:rPr>
          <w:rFonts w:hint="eastAsia" w:ascii="宋体" w:hAnsi="宋体" w:cs="宋体"/>
          <w:bCs/>
          <w:sz w:val="24"/>
          <w:szCs w:val="24"/>
          <w:u w:val="single"/>
        </w:rPr>
        <w:t xml:space="preserve">                          </w:t>
      </w:r>
    </w:p>
    <w:p w14:paraId="576B382E">
      <w:pPr>
        <w:topLinePunct/>
        <w:spacing w:line="540" w:lineRule="exact"/>
        <w:rPr>
          <w:rFonts w:ascii="宋体" w:hAnsi="宋体" w:cs="宋体"/>
          <w:bCs/>
          <w:sz w:val="24"/>
          <w:szCs w:val="24"/>
          <w:u w:val="single"/>
        </w:rPr>
      </w:pPr>
      <w:r>
        <w:rPr>
          <w:rFonts w:hint="eastAsia" w:ascii="宋体" w:hAnsi="宋体" w:cs="宋体"/>
          <w:bCs/>
          <w:sz w:val="24"/>
          <w:szCs w:val="24"/>
        </w:rPr>
        <w:t>单位性质：</w:t>
      </w:r>
      <w:r>
        <w:rPr>
          <w:rFonts w:hint="eastAsia" w:ascii="宋体" w:hAnsi="宋体" w:cs="宋体"/>
          <w:bCs/>
          <w:sz w:val="24"/>
          <w:szCs w:val="24"/>
          <w:u w:val="single"/>
        </w:rPr>
        <w:t xml:space="preserve">                            </w:t>
      </w:r>
    </w:p>
    <w:p w14:paraId="395D839F">
      <w:pPr>
        <w:topLinePunct/>
        <w:spacing w:line="540" w:lineRule="exact"/>
        <w:rPr>
          <w:rFonts w:ascii="宋体" w:hAnsi="宋体" w:cs="宋体"/>
          <w:bCs/>
          <w:sz w:val="24"/>
          <w:szCs w:val="24"/>
          <w:u w:val="single"/>
        </w:rPr>
      </w:pPr>
      <w:r>
        <w:rPr>
          <w:rFonts w:hint="eastAsia" w:ascii="宋体" w:hAnsi="宋体" w:cs="宋体"/>
          <w:bCs/>
          <w:sz w:val="24"/>
          <w:szCs w:val="24"/>
        </w:rPr>
        <w:t>地址：</w:t>
      </w:r>
      <w:r>
        <w:rPr>
          <w:rFonts w:hint="eastAsia" w:ascii="宋体" w:hAnsi="宋体" w:cs="宋体"/>
          <w:bCs/>
          <w:sz w:val="24"/>
          <w:szCs w:val="24"/>
          <w:u w:val="single"/>
        </w:rPr>
        <w:t xml:space="preserve">                                </w:t>
      </w:r>
    </w:p>
    <w:p w14:paraId="79D0B42E">
      <w:pPr>
        <w:topLinePunct/>
        <w:spacing w:line="540" w:lineRule="exact"/>
        <w:rPr>
          <w:rFonts w:ascii="宋体" w:hAnsi="宋体" w:cs="宋体"/>
          <w:bCs/>
          <w:sz w:val="24"/>
          <w:szCs w:val="24"/>
          <w:u w:val="single"/>
        </w:rPr>
      </w:pPr>
      <w:r>
        <w:rPr>
          <w:rFonts w:hint="eastAsia" w:ascii="宋体" w:hAnsi="宋体" w:cs="宋体"/>
          <w:bCs/>
          <w:sz w:val="24"/>
          <w:szCs w:val="24"/>
        </w:rPr>
        <w:t>成立时间：</w:t>
      </w:r>
      <w:r>
        <w:rPr>
          <w:rFonts w:hint="eastAsia" w:ascii="宋体" w:hAnsi="宋体" w:cs="宋体"/>
          <w:bCs/>
          <w:sz w:val="24"/>
          <w:szCs w:val="24"/>
          <w:u w:val="single"/>
        </w:rPr>
        <w:t xml:space="preserve">                            </w:t>
      </w:r>
    </w:p>
    <w:p w14:paraId="5318DB13">
      <w:pPr>
        <w:topLinePunct/>
        <w:spacing w:line="540" w:lineRule="exact"/>
        <w:rPr>
          <w:rFonts w:ascii="宋体" w:hAnsi="宋体" w:cs="宋体"/>
          <w:bCs/>
          <w:sz w:val="24"/>
          <w:szCs w:val="24"/>
        </w:rPr>
      </w:pPr>
      <w:r>
        <w:rPr>
          <w:rFonts w:hint="eastAsia" w:ascii="宋体" w:hAnsi="宋体" w:cs="宋体"/>
          <w:bCs/>
          <w:sz w:val="24"/>
          <w:szCs w:val="24"/>
        </w:rPr>
        <w:t>经营期限：</w:t>
      </w:r>
      <w:r>
        <w:rPr>
          <w:rFonts w:hint="eastAsia" w:ascii="宋体" w:hAnsi="宋体" w:cs="宋体"/>
          <w:bCs/>
          <w:sz w:val="24"/>
          <w:szCs w:val="24"/>
          <w:u w:val="single"/>
        </w:rPr>
        <w:t xml:space="preserve">                            </w:t>
      </w:r>
    </w:p>
    <w:p w14:paraId="363CC380">
      <w:pPr>
        <w:topLinePunct/>
        <w:spacing w:line="540" w:lineRule="exact"/>
        <w:rPr>
          <w:rFonts w:ascii="宋体" w:hAnsi="宋体" w:cs="宋体"/>
          <w:bCs/>
          <w:sz w:val="24"/>
          <w:szCs w:val="24"/>
        </w:rPr>
      </w:pPr>
      <w:r>
        <w:rPr>
          <w:rFonts w:hint="eastAsia" w:ascii="宋体" w:hAnsi="宋体" w:cs="宋体"/>
          <w:bCs/>
          <w:sz w:val="24"/>
          <w:szCs w:val="24"/>
        </w:rPr>
        <w:t>姓名：</w:t>
      </w:r>
      <w:r>
        <w:rPr>
          <w:rFonts w:hint="eastAsia" w:ascii="宋体" w:hAnsi="宋体" w:cs="宋体"/>
          <w:bCs/>
          <w:sz w:val="24"/>
          <w:szCs w:val="24"/>
          <w:u w:val="single"/>
        </w:rPr>
        <w:t xml:space="preserve">        </w:t>
      </w:r>
      <w:r>
        <w:rPr>
          <w:rFonts w:hint="eastAsia" w:ascii="宋体" w:hAnsi="宋体" w:cs="宋体"/>
          <w:bCs/>
          <w:sz w:val="24"/>
          <w:szCs w:val="24"/>
        </w:rPr>
        <w:t>性别：</w:t>
      </w:r>
      <w:bookmarkStart w:id="60" w:name="_Toc27897"/>
      <w:bookmarkStart w:id="61" w:name="_Toc352691662"/>
      <w:bookmarkStart w:id="62" w:name="_Toc369531698"/>
      <w:r>
        <w:rPr>
          <w:rFonts w:hint="eastAsia" w:ascii="宋体" w:hAnsi="宋体" w:cs="宋体"/>
          <w:bCs/>
          <w:sz w:val="24"/>
          <w:szCs w:val="24"/>
          <w:u w:val="single"/>
        </w:rPr>
        <w:t xml:space="preserve">        </w:t>
      </w:r>
      <w:r>
        <w:rPr>
          <w:rFonts w:hint="eastAsia" w:ascii="宋体" w:hAnsi="宋体" w:cs="宋体"/>
          <w:bCs/>
          <w:sz w:val="24"/>
          <w:szCs w:val="24"/>
        </w:rPr>
        <w:t>年</w:t>
      </w:r>
      <w:bookmarkEnd w:id="60"/>
      <w:bookmarkEnd w:id="61"/>
      <w:bookmarkEnd w:id="62"/>
      <w:r>
        <w:rPr>
          <w:rFonts w:hint="eastAsia" w:ascii="宋体" w:hAnsi="宋体" w:cs="宋体"/>
          <w:bCs/>
          <w:sz w:val="24"/>
          <w:szCs w:val="24"/>
        </w:rPr>
        <w:t>龄</w:t>
      </w:r>
      <w:bookmarkStart w:id="63" w:name="_Toc144974858"/>
      <w:bookmarkStart w:id="64" w:name="_Toc352691663"/>
      <w:bookmarkStart w:id="65" w:name="_Toc15573"/>
      <w:bookmarkStart w:id="66" w:name="_Toc384308377"/>
      <w:bookmarkStart w:id="67" w:name="_Toc247527829"/>
      <w:bookmarkStart w:id="68" w:name="_Toc247514248"/>
      <w:bookmarkStart w:id="69" w:name="_Toc152042578"/>
      <w:bookmarkStart w:id="70" w:name="_Toc300835211"/>
      <w:bookmarkStart w:id="71" w:name="_Toc152045789"/>
      <w:bookmarkStart w:id="72" w:name="_Toc369531699"/>
      <w:bookmarkStart w:id="73" w:name="_Toc361508754"/>
      <w:r>
        <w:rPr>
          <w:rFonts w:hint="eastAsia" w:ascii="宋体" w:hAnsi="宋体" w:cs="宋体"/>
          <w:bCs/>
          <w:sz w:val="24"/>
          <w:szCs w:val="24"/>
        </w:rPr>
        <w:t>：</w:t>
      </w:r>
      <w:bookmarkEnd w:id="63"/>
      <w:bookmarkEnd w:id="64"/>
      <w:bookmarkEnd w:id="65"/>
      <w:bookmarkEnd w:id="66"/>
      <w:bookmarkEnd w:id="67"/>
      <w:bookmarkEnd w:id="68"/>
      <w:bookmarkEnd w:id="69"/>
      <w:bookmarkEnd w:id="70"/>
      <w:bookmarkEnd w:id="71"/>
      <w:bookmarkEnd w:id="72"/>
      <w:bookmarkEnd w:id="73"/>
      <w:r>
        <w:rPr>
          <w:rFonts w:hint="eastAsia" w:ascii="宋体" w:hAnsi="宋体" w:cs="宋体"/>
          <w:bCs/>
          <w:sz w:val="24"/>
          <w:szCs w:val="24"/>
          <w:u w:val="single"/>
        </w:rPr>
        <w:t xml:space="preserve">        </w:t>
      </w:r>
      <w:r>
        <w:rPr>
          <w:rFonts w:hint="eastAsia" w:ascii="宋体" w:hAnsi="宋体" w:cs="宋体"/>
          <w:bCs/>
          <w:sz w:val="24"/>
          <w:szCs w:val="24"/>
        </w:rPr>
        <w:t>职务：</w:t>
      </w:r>
      <w:r>
        <w:rPr>
          <w:rFonts w:hint="eastAsia" w:ascii="宋体" w:hAnsi="宋体" w:cs="宋体"/>
          <w:bCs/>
          <w:sz w:val="24"/>
          <w:szCs w:val="24"/>
          <w:u w:val="single"/>
        </w:rPr>
        <w:t xml:space="preserve">          </w:t>
      </w:r>
      <w:r>
        <w:rPr>
          <w:rFonts w:hint="eastAsia" w:ascii="宋体" w:hAnsi="宋体" w:cs="宋体"/>
          <w:bCs/>
          <w:sz w:val="24"/>
          <w:szCs w:val="24"/>
        </w:rPr>
        <w:t xml:space="preserve">        </w:t>
      </w:r>
    </w:p>
    <w:p w14:paraId="13106592">
      <w:pPr>
        <w:topLinePunct/>
        <w:spacing w:line="540" w:lineRule="exact"/>
        <w:rPr>
          <w:rFonts w:ascii="宋体" w:hAnsi="宋体" w:cs="宋体"/>
          <w:bCs/>
          <w:sz w:val="24"/>
          <w:szCs w:val="24"/>
        </w:rPr>
      </w:pPr>
      <w:r>
        <w:rPr>
          <w:rFonts w:hint="eastAsia" w:ascii="宋体" w:hAnsi="宋体" w:cs="宋体"/>
          <w:bCs/>
          <w:sz w:val="24"/>
          <w:szCs w:val="24"/>
        </w:rPr>
        <w:t>系</w:t>
      </w:r>
      <w:r>
        <w:rPr>
          <w:rFonts w:hint="eastAsia" w:ascii="宋体" w:hAnsi="宋体" w:cs="宋体"/>
          <w:bCs/>
          <w:sz w:val="24"/>
          <w:szCs w:val="24"/>
          <w:u w:val="single"/>
        </w:rPr>
        <w:t xml:space="preserve">                   </w:t>
      </w:r>
      <w:r>
        <w:rPr>
          <w:rFonts w:hint="eastAsia" w:ascii="宋体" w:hAnsi="宋体" w:cs="宋体"/>
          <w:bCs/>
          <w:sz w:val="24"/>
          <w:szCs w:val="24"/>
        </w:rPr>
        <w:t>（申请人名称）的法定代表人。</w:t>
      </w:r>
    </w:p>
    <w:p w14:paraId="4AE37A30">
      <w:pPr>
        <w:topLinePunct/>
        <w:spacing w:line="540" w:lineRule="exact"/>
        <w:ind w:firstLine="480" w:firstLineChars="200"/>
        <w:rPr>
          <w:rFonts w:ascii="宋体" w:hAnsi="宋体" w:cs="宋体"/>
          <w:bCs/>
          <w:sz w:val="24"/>
          <w:szCs w:val="24"/>
        </w:rPr>
      </w:pPr>
      <w:r>
        <w:rPr>
          <w:rFonts w:hint="eastAsia" w:ascii="宋体" w:hAnsi="宋体" w:cs="宋体"/>
          <w:bCs/>
          <w:sz w:val="24"/>
          <w:szCs w:val="24"/>
        </w:rPr>
        <w:t>特此证明。</w:t>
      </w:r>
    </w:p>
    <w:p w14:paraId="4A18B5CE">
      <w:pPr>
        <w:topLinePunct/>
        <w:spacing w:line="540" w:lineRule="exact"/>
        <w:rPr>
          <w:rFonts w:ascii="宋体" w:hAnsi="宋体" w:cs="宋体"/>
          <w:bCs/>
          <w:sz w:val="24"/>
          <w:szCs w:val="24"/>
        </w:rPr>
      </w:pPr>
    </w:p>
    <w:p w14:paraId="13FB111F">
      <w:pPr>
        <w:topLinePunct/>
        <w:spacing w:line="540" w:lineRule="exact"/>
        <w:rPr>
          <w:rFonts w:ascii="宋体" w:hAnsi="宋体" w:cs="宋体"/>
          <w:bCs/>
          <w:sz w:val="24"/>
          <w:szCs w:val="24"/>
        </w:rPr>
      </w:pPr>
      <w:r>
        <w:rPr>
          <w:rFonts w:hint="eastAsia" w:ascii="宋体" w:hAnsi="宋体" w:cs="宋体"/>
          <w:bCs/>
          <w:sz w:val="24"/>
          <w:szCs w:val="24"/>
        </w:rPr>
        <w:t>附：法定代表人身份证复印件。</w:t>
      </w:r>
    </w:p>
    <w:p w14:paraId="7C760234">
      <w:pPr>
        <w:topLinePunct/>
        <w:spacing w:line="540" w:lineRule="exact"/>
        <w:rPr>
          <w:rFonts w:ascii="宋体" w:hAnsi="宋体" w:cs="宋体"/>
          <w:bCs/>
          <w:sz w:val="24"/>
          <w:szCs w:val="24"/>
        </w:rPr>
      </w:pPr>
    </w:p>
    <w:p w14:paraId="4FD92867">
      <w:pPr>
        <w:topLinePunct/>
        <w:spacing w:line="540" w:lineRule="exact"/>
        <w:rPr>
          <w:rFonts w:ascii="宋体" w:hAnsi="宋体" w:cs="宋体"/>
          <w:bCs/>
          <w:sz w:val="24"/>
          <w:szCs w:val="24"/>
        </w:rPr>
      </w:pPr>
    </w:p>
    <w:p w14:paraId="5F65AF6E">
      <w:pPr>
        <w:pStyle w:val="5"/>
        <w:rPr>
          <w:rFonts w:ascii="宋体" w:hAnsi="宋体" w:cs="宋体"/>
          <w:bCs/>
          <w:sz w:val="24"/>
          <w:szCs w:val="24"/>
        </w:rPr>
      </w:pPr>
    </w:p>
    <w:p w14:paraId="6FBC478F">
      <w:pPr>
        <w:rPr>
          <w:rFonts w:ascii="宋体" w:hAnsi="宋体" w:cs="宋体"/>
          <w:bCs/>
          <w:sz w:val="24"/>
          <w:szCs w:val="24"/>
        </w:rPr>
      </w:pPr>
    </w:p>
    <w:p w14:paraId="2A1FE64C">
      <w:pPr>
        <w:pStyle w:val="5"/>
        <w:rPr>
          <w:rFonts w:ascii="宋体" w:hAnsi="宋体" w:cs="宋体"/>
          <w:bCs/>
          <w:sz w:val="24"/>
          <w:szCs w:val="24"/>
        </w:rPr>
      </w:pPr>
    </w:p>
    <w:p w14:paraId="105C7532">
      <w:pPr>
        <w:rPr>
          <w:sz w:val="24"/>
          <w:szCs w:val="24"/>
        </w:rPr>
      </w:pPr>
    </w:p>
    <w:p w14:paraId="4CAF78A5">
      <w:pPr>
        <w:pStyle w:val="12"/>
        <w:ind w:firstLine="528"/>
        <w:rPr>
          <w:sz w:val="24"/>
          <w:szCs w:val="24"/>
        </w:rPr>
      </w:pPr>
    </w:p>
    <w:p w14:paraId="7C7D26B1">
      <w:pPr>
        <w:topLinePunct/>
        <w:spacing w:line="640" w:lineRule="exact"/>
        <w:jc w:val="right"/>
        <w:rPr>
          <w:rFonts w:ascii="宋体" w:hAnsi="宋体" w:cs="宋体"/>
          <w:bCs/>
          <w:sz w:val="24"/>
          <w:szCs w:val="24"/>
        </w:rPr>
      </w:pPr>
      <w:r>
        <w:rPr>
          <w:rFonts w:hint="eastAsia" w:ascii="宋体" w:hAnsi="宋体" w:cs="宋体"/>
          <w:bCs/>
          <w:sz w:val="24"/>
          <w:szCs w:val="24"/>
        </w:rPr>
        <w:t>申请人：</w:t>
      </w:r>
      <w:r>
        <w:rPr>
          <w:rFonts w:hint="eastAsia" w:ascii="宋体" w:hAnsi="宋体" w:cs="宋体"/>
          <w:bCs/>
          <w:sz w:val="24"/>
          <w:szCs w:val="24"/>
          <w:u w:val="single"/>
        </w:rPr>
        <w:t xml:space="preserve">           </w:t>
      </w:r>
      <w:r>
        <w:rPr>
          <w:rFonts w:hint="eastAsia" w:ascii="宋体" w:hAnsi="宋体" w:cs="宋体"/>
          <w:bCs/>
          <w:sz w:val="24"/>
          <w:szCs w:val="24"/>
        </w:rPr>
        <w:t>（盖单位章）</w:t>
      </w:r>
    </w:p>
    <w:p w14:paraId="1548DC69">
      <w:pPr>
        <w:topLinePunct/>
        <w:spacing w:line="640" w:lineRule="exact"/>
        <w:jc w:val="right"/>
        <w:rPr>
          <w:rFonts w:ascii="宋体" w:hAnsi="宋体" w:cs="宋体"/>
          <w:bCs/>
          <w:sz w:val="24"/>
          <w:szCs w:val="24"/>
        </w:rPr>
      </w:pPr>
      <w:r>
        <w:rPr>
          <w:rFonts w:hint="eastAsia" w:ascii="宋体" w:hAnsi="宋体" w:cs="宋体"/>
          <w:bCs/>
          <w:sz w:val="24"/>
          <w:szCs w:val="24"/>
        </w:rPr>
        <w:t>年   月   日</w:t>
      </w:r>
    </w:p>
    <w:p w14:paraId="78ED9601">
      <w:pPr>
        <w:spacing w:line="640" w:lineRule="exact"/>
        <w:rPr>
          <w:rFonts w:ascii="宋体" w:hAnsi="宋体" w:cs="宋体"/>
          <w:sz w:val="28"/>
          <w:szCs w:val="28"/>
        </w:rPr>
      </w:pPr>
    </w:p>
    <w:p w14:paraId="735E6719">
      <w:pPr>
        <w:pStyle w:val="2"/>
        <w:keepNext/>
        <w:widowControl/>
        <w:autoSpaceDE w:val="0"/>
        <w:autoSpaceDN w:val="0"/>
        <w:adjustRightInd w:val="0"/>
        <w:snapToGrid w:val="0"/>
        <w:spacing w:line="360" w:lineRule="auto"/>
        <w:textAlignment w:val="baseline"/>
        <w:rPr>
          <w:rFonts w:ascii="宋体" w:hAnsi="宋体" w:cs="宋体"/>
          <w:sz w:val="28"/>
          <w:szCs w:val="28"/>
        </w:rPr>
      </w:pPr>
      <w:r>
        <w:rPr>
          <w:b/>
          <w:kern w:val="0"/>
          <w:sz w:val="28"/>
          <w:szCs w:val="28"/>
        </w:rPr>
        <w:t>附件</w:t>
      </w:r>
      <w:r>
        <w:rPr>
          <w:rFonts w:hint="eastAsia"/>
          <w:b/>
          <w:kern w:val="0"/>
          <w:sz w:val="28"/>
          <w:szCs w:val="28"/>
          <w:lang w:val="en-US" w:eastAsia="zh-CN"/>
        </w:rPr>
        <w:t>3</w:t>
      </w:r>
      <w:r>
        <w:rPr>
          <w:b/>
          <w:kern w:val="0"/>
          <w:sz w:val="28"/>
          <w:szCs w:val="28"/>
        </w:rPr>
        <w:t>：</w:t>
      </w:r>
    </w:p>
    <w:p w14:paraId="2B4F70A0">
      <w:pPr>
        <w:pStyle w:val="3"/>
        <w:jc w:val="center"/>
        <w:rPr>
          <w:rFonts w:hint="eastAsia" w:ascii="宋体" w:hAnsi="宋体" w:eastAsia="宋体" w:cs="Times New Roman"/>
          <w:lang w:val="zh-CN"/>
        </w:rPr>
      </w:pPr>
      <w:bookmarkStart w:id="74" w:name="_Toc396236625"/>
      <w:bookmarkStart w:id="75" w:name="_Toc12389"/>
      <w:bookmarkStart w:id="76" w:name="_Toc27295"/>
      <w:bookmarkStart w:id="77" w:name="_Toc7142"/>
      <w:bookmarkStart w:id="78" w:name="_Toc13257"/>
      <w:bookmarkStart w:id="79" w:name="_Toc396236151"/>
      <w:bookmarkStart w:id="80" w:name="_Toc360630804"/>
      <w:bookmarkStart w:id="81" w:name="_Toc16317"/>
      <w:bookmarkStart w:id="82" w:name="_Toc2962"/>
      <w:bookmarkStart w:id="83" w:name="_Toc18230"/>
      <w:r>
        <w:rPr>
          <w:rFonts w:hint="eastAsia" w:ascii="宋体" w:hAnsi="宋体" w:eastAsia="宋体" w:cs="Times New Roman"/>
          <w:lang w:val="zh-CN"/>
        </w:rPr>
        <w:t>法定代表人授权委托书</w:t>
      </w:r>
      <w:bookmarkEnd w:id="74"/>
      <w:bookmarkEnd w:id="75"/>
      <w:bookmarkEnd w:id="76"/>
      <w:bookmarkEnd w:id="77"/>
      <w:bookmarkEnd w:id="78"/>
      <w:bookmarkEnd w:id="79"/>
      <w:bookmarkEnd w:id="80"/>
      <w:bookmarkEnd w:id="81"/>
      <w:bookmarkEnd w:id="82"/>
      <w:bookmarkEnd w:id="83"/>
    </w:p>
    <w:p w14:paraId="4D0FD5EE">
      <w:pPr>
        <w:spacing w:line="360" w:lineRule="auto"/>
        <w:ind w:right="-307" w:rightChars="-146" w:firstLine="420" w:firstLineChars="200"/>
      </w:pPr>
    </w:p>
    <w:p w14:paraId="36B2C1BC">
      <w:pPr>
        <w:spacing w:line="360" w:lineRule="auto"/>
        <w:ind w:right="-307" w:rightChars="-146" w:firstLine="480"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（项目名称）（具体</w:t>
      </w:r>
      <w:r>
        <w:rPr>
          <w:rFonts w:hint="eastAsia"/>
          <w:sz w:val="24"/>
          <w:szCs w:val="24"/>
          <w:u w:val="single"/>
          <w:lang w:eastAsia="zh-CN"/>
        </w:rPr>
        <w:t>类别</w:t>
      </w:r>
      <w:r>
        <w:rPr>
          <w:rFonts w:hint="eastAsia"/>
          <w:sz w:val="24"/>
          <w:szCs w:val="24"/>
          <w:u w:val="single"/>
        </w:rPr>
        <w:t>）</w:t>
      </w:r>
      <w:r>
        <w:rPr>
          <w:rFonts w:hint="eastAsia"/>
          <w:sz w:val="24"/>
          <w:szCs w:val="24"/>
        </w:rPr>
        <w:t>的比选活动，以我方的名义签署、澄清、说明、补正、递交、修改代理申请书和处理有关事宜，其法律后果由我方承担。</w:t>
      </w:r>
    </w:p>
    <w:p w14:paraId="5694E0F7">
      <w:pPr>
        <w:spacing w:line="360" w:lineRule="auto"/>
        <w:ind w:right="-307" w:rightChars="-146" w:firstLine="480" w:firstLineChars="200"/>
        <w:rPr>
          <w:sz w:val="24"/>
          <w:szCs w:val="24"/>
        </w:rPr>
      </w:pPr>
      <w:r>
        <w:rPr>
          <w:rFonts w:hint="eastAsia"/>
          <w:sz w:val="24"/>
          <w:szCs w:val="24"/>
        </w:rPr>
        <w:t>委托期限：自授权书签订之日起至比选有效期截止之日止。</w:t>
      </w:r>
    </w:p>
    <w:p w14:paraId="236E69D2">
      <w:pPr>
        <w:spacing w:line="360" w:lineRule="auto"/>
        <w:ind w:right="-307" w:rightChars="-146" w:firstLine="480" w:firstLineChars="200"/>
        <w:rPr>
          <w:sz w:val="24"/>
          <w:szCs w:val="24"/>
        </w:rPr>
      </w:pPr>
      <w:r>
        <w:rPr>
          <w:rFonts w:hint="eastAsia"/>
          <w:sz w:val="24"/>
          <w:szCs w:val="24"/>
        </w:rPr>
        <w:t>委托代理人无转委托权。</w:t>
      </w:r>
    </w:p>
    <w:p w14:paraId="4D051A9B">
      <w:pPr>
        <w:spacing w:line="360" w:lineRule="auto"/>
        <w:ind w:right="-307" w:rightChars="-146" w:firstLine="480" w:firstLineChars="200"/>
        <w:rPr>
          <w:sz w:val="24"/>
          <w:szCs w:val="24"/>
        </w:rPr>
      </w:pPr>
    </w:p>
    <w:p w14:paraId="4C36BFA9">
      <w:pPr>
        <w:spacing w:line="360" w:lineRule="auto"/>
        <w:ind w:right="-307" w:rightChars="-146" w:firstLine="480" w:firstLineChars="200"/>
        <w:rPr>
          <w:sz w:val="24"/>
          <w:szCs w:val="24"/>
        </w:rPr>
      </w:pPr>
      <w:r>
        <w:rPr>
          <w:rFonts w:hint="eastAsia"/>
          <w:sz w:val="24"/>
          <w:szCs w:val="24"/>
        </w:rPr>
        <w:t>附：法定代表人身份证复印件及委托代理人身份证复印件</w:t>
      </w:r>
    </w:p>
    <w:p w14:paraId="7E4FBB08">
      <w:pPr>
        <w:topLinePunct/>
        <w:spacing w:line="540" w:lineRule="exact"/>
        <w:ind w:right="-307" w:rightChars="-146" w:firstLine="610"/>
        <w:rPr>
          <w:sz w:val="24"/>
          <w:szCs w:val="24"/>
        </w:rPr>
      </w:pPr>
    </w:p>
    <w:p w14:paraId="5E7FFDE9">
      <w:pPr>
        <w:topLinePunct/>
        <w:spacing w:line="540" w:lineRule="exact"/>
        <w:ind w:right="-307" w:rightChars="-146" w:firstLine="610"/>
        <w:rPr>
          <w:sz w:val="24"/>
          <w:szCs w:val="24"/>
        </w:rPr>
      </w:pPr>
    </w:p>
    <w:p w14:paraId="6F065B72">
      <w:pPr>
        <w:topLinePunct/>
        <w:spacing w:line="540" w:lineRule="exact"/>
        <w:ind w:right="-307" w:rightChars="-146" w:firstLine="2640" w:firstLineChars="1100"/>
        <w:rPr>
          <w:sz w:val="24"/>
          <w:szCs w:val="24"/>
        </w:rPr>
      </w:pPr>
      <w:r>
        <w:rPr>
          <w:rFonts w:hint="eastAsia"/>
          <w:sz w:val="24"/>
          <w:szCs w:val="24"/>
        </w:rPr>
        <w:t>申请人：</w:t>
      </w:r>
      <w:r>
        <w:rPr>
          <w:rFonts w:hint="eastAsia" w:ascii="宋体" w:hAnsi="宋体" w:cs="宋体"/>
          <w:bCs/>
          <w:sz w:val="24"/>
          <w:szCs w:val="24"/>
          <w:u w:val="single"/>
        </w:rPr>
        <w:t xml:space="preserve">               </w:t>
      </w:r>
      <w:r>
        <w:rPr>
          <w:rFonts w:hint="eastAsia"/>
          <w:sz w:val="24"/>
          <w:szCs w:val="24"/>
        </w:rPr>
        <w:t>（盖单位章）</w:t>
      </w:r>
    </w:p>
    <w:p w14:paraId="09081847">
      <w:pPr>
        <w:topLinePunct/>
        <w:spacing w:line="540" w:lineRule="exact"/>
        <w:ind w:right="-307" w:rightChars="-146" w:firstLine="2640" w:firstLineChars="1100"/>
        <w:rPr>
          <w:sz w:val="24"/>
          <w:szCs w:val="24"/>
        </w:rPr>
      </w:pPr>
      <w:r>
        <w:rPr>
          <w:rFonts w:hint="eastAsia"/>
          <w:sz w:val="24"/>
          <w:szCs w:val="24"/>
        </w:rPr>
        <w:t>法定代表人：</w:t>
      </w:r>
      <w:r>
        <w:rPr>
          <w:rFonts w:hint="eastAsia" w:ascii="宋体" w:hAnsi="宋体" w:cs="宋体"/>
          <w:bCs/>
          <w:sz w:val="24"/>
          <w:szCs w:val="24"/>
          <w:u w:val="single"/>
        </w:rPr>
        <w:t xml:space="preserve">           </w:t>
      </w:r>
      <w:r>
        <w:rPr>
          <w:rFonts w:hint="eastAsia"/>
          <w:sz w:val="24"/>
          <w:szCs w:val="24"/>
        </w:rPr>
        <w:t>（签字或印鉴）</w:t>
      </w:r>
    </w:p>
    <w:p w14:paraId="37D5366B">
      <w:pPr>
        <w:topLinePunct/>
        <w:spacing w:line="540" w:lineRule="exact"/>
        <w:ind w:right="-307" w:rightChars="-146" w:firstLine="2640" w:firstLineChars="1100"/>
        <w:rPr>
          <w:sz w:val="24"/>
          <w:szCs w:val="24"/>
          <w:u w:val="single"/>
        </w:rPr>
      </w:pPr>
      <w:r>
        <w:rPr>
          <w:rFonts w:hint="eastAsia"/>
          <w:sz w:val="24"/>
          <w:szCs w:val="24"/>
        </w:rPr>
        <w:t>身份证号码：</w:t>
      </w:r>
      <w:r>
        <w:rPr>
          <w:rFonts w:hint="eastAsia" w:ascii="宋体" w:hAnsi="宋体" w:cs="宋体"/>
          <w:bCs/>
          <w:sz w:val="24"/>
          <w:szCs w:val="24"/>
          <w:u w:val="single"/>
        </w:rPr>
        <w:t xml:space="preserve">                      </w:t>
      </w:r>
    </w:p>
    <w:p w14:paraId="769DB81A">
      <w:pPr>
        <w:topLinePunct/>
        <w:spacing w:line="540" w:lineRule="exact"/>
        <w:ind w:right="-307" w:rightChars="-146" w:firstLine="2640" w:firstLineChars="1100"/>
        <w:rPr>
          <w:sz w:val="24"/>
          <w:szCs w:val="24"/>
        </w:rPr>
      </w:pPr>
      <w:r>
        <w:rPr>
          <w:rFonts w:hint="eastAsia"/>
          <w:sz w:val="24"/>
          <w:szCs w:val="24"/>
        </w:rPr>
        <w:t>委托代理人：</w:t>
      </w:r>
      <w:r>
        <w:rPr>
          <w:rFonts w:hint="eastAsia" w:ascii="宋体" w:hAnsi="宋体" w:cs="宋体"/>
          <w:bCs/>
          <w:sz w:val="24"/>
          <w:szCs w:val="24"/>
          <w:u w:val="single"/>
        </w:rPr>
        <w:t xml:space="preserve">                </w:t>
      </w:r>
      <w:r>
        <w:rPr>
          <w:rFonts w:hint="eastAsia"/>
          <w:sz w:val="24"/>
          <w:szCs w:val="24"/>
        </w:rPr>
        <w:t>（签字）</w:t>
      </w:r>
    </w:p>
    <w:p w14:paraId="60B2481D">
      <w:pPr>
        <w:topLinePunct/>
        <w:spacing w:line="540" w:lineRule="exact"/>
        <w:ind w:right="-307" w:rightChars="-146" w:firstLine="2640" w:firstLineChars="1100"/>
        <w:rPr>
          <w:sz w:val="24"/>
          <w:szCs w:val="24"/>
        </w:rPr>
      </w:pPr>
      <w:r>
        <w:rPr>
          <w:rFonts w:hint="eastAsia"/>
          <w:sz w:val="24"/>
          <w:szCs w:val="24"/>
        </w:rPr>
        <w:t>身份证号码：</w:t>
      </w:r>
      <w:r>
        <w:rPr>
          <w:rFonts w:hint="eastAsia" w:ascii="宋体" w:hAnsi="宋体" w:cs="宋体"/>
          <w:bCs/>
          <w:sz w:val="24"/>
          <w:szCs w:val="24"/>
          <w:u w:val="single"/>
        </w:rPr>
        <w:t xml:space="preserve">                      </w:t>
      </w:r>
    </w:p>
    <w:p w14:paraId="7926614F">
      <w:pPr>
        <w:topLinePunct/>
        <w:spacing w:line="540" w:lineRule="exact"/>
        <w:ind w:left="418" w:leftChars="199" w:right="-307" w:rightChars="-146" w:firstLine="3600" w:firstLineChars="1500"/>
        <w:jc w:val="right"/>
        <w:rPr>
          <w:sz w:val="24"/>
          <w:szCs w:val="24"/>
        </w:rPr>
      </w:pPr>
    </w:p>
    <w:p w14:paraId="175C1F38">
      <w:pPr>
        <w:topLinePunct/>
        <w:spacing w:line="540" w:lineRule="exact"/>
        <w:ind w:left="418" w:leftChars="199" w:right="-307" w:rightChars="-146" w:firstLine="3600" w:firstLineChars="1500"/>
        <w:jc w:val="right"/>
        <w:rPr>
          <w:sz w:val="24"/>
          <w:szCs w:val="24"/>
        </w:rPr>
      </w:pPr>
      <w:r>
        <w:rPr>
          <w:rFonts w:hint="eastAsia"/>
          <w:sz w:val="24"/>
          <w:szCs w:val="24"/>
        </w:rPr>
        <w:t>年    月    日</w:t>
      </w:r>
    </w:p>
    <w:p w14:paraId="27AC21F7">
      <w:pPr>
        <w:spacing w:line="360" w:lineRule="auto"/>
        <w:ind w:right="-307" w:rightChars="-146"/>
        <w:rPr>
          <w:sz w:val="24"/>
          <w:szCs w:val="24"/>
          <w:u w:val="single"/>
        </w:rPr>
      </w:pPr>
    </w:p>
    <w:p w14:paraId="336DA483">
      <w:pPr>
        <w:spacing w:line="300" w:lineRule="auto"/>
        <w:ind w:right="-307" w:rightChars="-146"/>
        <w:rPr>
          <w:sz w:val="24"/>
          <w:szCs w:val="24"/>
        </w:rPr>
      </w:pPr>
      <w:r>
        <w:rPr>
          <w:rFonts w:hint="eastAsia"/>
          <w:sz w:val="24"/>
          <w:szCs w:val="24"/>
        </w:rPr>
        <w:t>注：①本授权书仅适用于法定代表人不亲自参加而委托代理人参加的比选活动申请。</w:t>
      </w:r>
    </w:p>
    <w:p w14:paraId="02321A76">
      <w:pPr>
        <w:ind w:firstLine="480" w:firstLineChars="200"/>
        <w:rPr>
          <w:rFonts w:hint="eastAsia"/>
          <w:sz w:val="24"/>
          <w:szCs w:val="24"/>
        </w:rPr>
      </w:pPr>
      <w:r>
        <w:rPr>
          <w:rFonts w:hint="eastAsia"/>
          <w:sz w:val="24"/>
          <w:szCs w:val="24"/>
        </w:rPr>
        <w:t>②委托代理人限为一人。</w:t>
      </w:r>
    </w:p>
    <w:p w14:paraId="636571EB">
      <w:pPr>
        <w:pStyle w:val="5"/>
        <w:rPr>
          <w:rFonts w:hint="eastAsia"/>
          <w:sz w:val="24"/>
          <w:szCs w:val="24"/>
        </w:rPr>
      </w:pPr>
    </w:p>
    <w:p w14:paraId="58330D4D">
      <w:pPr>
        <w:rPr>
          <w:rFonts w:hint="eastAsia"/>
          <w:sz w:val="24"/>
          <w:szCs w:val="24"/>
        </w:rPr>
      </w:pPr>
    </w:p>
    <w:p w14:paraId="393FA6AB">
      <w:pPr>
        <w:pStyle w:val="5"/>
        <w:rPr>
          <w:rFonts w:hint="eastAsia"/>
          <w:sz w:val="24"/>
          <w:szCs w:val="24"/>
        </w:rPr>
      </w:pPr>
    </w:p>
    <w:p w14:paraId="1CA3BB52">
      <w:pPr>
        <w:rPr>
          <w:rFonts w:hint="eastAsia"/>
          <w:sz w:val="24"/>
          <w:szCs w:val="24"/>
        </w:rPr>
      </w:pPr>
    </w:p>
    <w:p w14:paraId="6186A569">
      <w:pPr>
        <w:pStyle w:val="5"/>
        <w:rPr>
          <w:rFonts w:hint="eastAsia"/>
          <w:sz w:val="24"/>
          <w:szCs w:val="24"/>
        </w:rPr>
      </w:pPr>
    </w:p>
    <w:p w14:paraId="4A600EE5">
      <w:pPr>
        <w:pStyle w:val="2"/>
        <w:keepNext/>
        <w:widowControl/>
        <w:autoSpaceDE w:val="0"/>
        <w:autoSpaceDN w:val="0"/>
        <w:adjustRightInd w:val="0"/>
        <w:snapToGrid w:val="0"/>
        <w:spacing w:line="360" w:lineRule="auto"/>
        <w:textAlignment w:val="baseline"/>
        <w:rPr>
          <w:rFonts w:hint="eastAsia" w:ascii="宋体" w:hAnsi="宋体"/>
          <w:lang w:val="zh-CN"/>
        </w:rPr>
      </w:pPr>
      <w:bookmarkStart w:id="84" w:name="_Toc25960"/>
      <w:bookmarkStart w:id="85" w:name="_Toc11807"/>
      <w:bookmarkStart w:id="86" w:name="_Toc4379"/>
      <w:bookmarkStart w:id="87" w:name="_Toc13677"/>
      <w:bookmarkStart w:id="88" w:name="_Toc360630806"/>
      <w:bookmarkStart w:id="89" w:name="_Toc396236152"/>
      <w:bookmarkStart w:id="90" w:name="_Toc396236626"/>
      <w:bookmarkStart w:id="91" w:name="_Toc24540"/>
      <w:bookmarkStart w:id="92" w:name="_Toc25839"/>
      <w:bookmarkStart w:id="93" w:name="_Toc4310"/>
      <w:r>
        <w:rPr>
          <w:b/>
          <w:kern w:val="0"/>
          <w:sz w:val="28"/>
          <w:szCs w:val="28"/>
        </w:rPr>
        <w:t>附件</w:t>
      </w:r>
      <w:r>
        <w:rPr>
          <w:rFonts w:hint="eastAsia"/>
          <w:b/>
          <w:kern w:val="0"/>
          <w:sz w:val="28"/>
          <w:szCs w:val="28"/>
          <w:lang w:val="en-US" w:eastAsia="zh-CN"/>
        </w:rPr>
        <w:t>4</w:t>
      </w:r>
      <w:r>
        <w:rPr>
          <w:b/>
          <w:kern w:val="0"/>
          <w:sz w:val="28"/>
          <w:szCs w:val="28"/>
        </w:rPr>
        <w:t>：</w:t>
      </w:r>
    </w:p>
    <w:p w14:paraId="3A200F6C">
      <w:pPr>
        <w:pStyle w:val="3"/>
        <w:spacing w:before="0" w:after="0" w:line="360" w:lineRule="auto"/>
        <w:jc w:val="center"/>
        <w:rPr>
          <w:rFonts w:ascii="宋体" w:hAnsi="宋体"/>
          <w:lang w:val="zh-CN"/>
        </w:rPr>
      </w:pPr>
      <w:r>
        <w:rPr>
          <w:rFonts w:hint="eastAsia" w:ascii="宋体" w:hAnsi="宋体"/>
          <w:lang w:val="zh-CN"/>
        </w:rPr>
        <w:t>组织机构基本情况</w:t>
      </w:r>
      <w:bookmarkEnd w:id="84"/>
      <w:bookmarkEnd w:id="85"/>
      <w:bookmarkEnd w:id="86"/>
      <w:bookmarkEnd w:id="87"/>
      <w:bookmarkEnd w:id="88"/>
      <w:bookmarkEnd w:id="89"/>
      <w:bookmarkEnd w:id="90"/>
      <w:bookmarkEnd w:id="91"/>
      <w:bookmarkEnd w:id="92"/>
      <w:bookmarkEnd w:id="93"/>
    </w:p>
    <w:p w14:paraId="2EFE61E5">
      <w:pPr>
        <w:spacing w:line="360" w:lineRule="auto"/>
      </w:pPr>
      <w:bookmarkStart w:id="94" w:name="_Toc19625881"/>
      <w:bookmarkStart w:id="95" w:name="_Toc492300729"/>
      <w:r>
        <w:rPr>
          <w:rFonts w:ascii="宋体" w:hAnsi="宋体"/>
          <w:sz w:val="24"/>
        </w:rPr>
        <w:t>（一）基本情况表</w:t>
      </w:r>
      <w:bookmarkEnd w:id="94"/>
      <w:bookmarkEnd w:id="95"/>
    </w:p>
    <w:tbl>
      <w:tblPr>
        <w:tblStyle w:val="13"/>
        <w:tblW w:w="8208" w:type="dxa"/>
        <w:tblInd w:w="116" w:type="dxa"/>
        <w:tblLayout w:type="fixed"/>
        <w:tblCellMar>
          <w:top w:w="0" w:type="dxa"/>
          <w:left w:w="0" w:type="dxa"/>
          <w:bottom w:w="0" w:type="dxa"/>
          <w:right w:w="0" w:type="dxa"/>
        </w:tblCellMar>
      </w:tblPr>
      <w:tblGrid>
        <w:gridCol w:w="2175"/>
        <w:gridCol w:w="944"/>
        <w:gridCol w:w="2410"/>
        <w:gridCol w:w="1135"/>
        <w:gridCol w:w="1544"/>
      </w:tblGrid>
      <w:tr w14:paraId="07A7DE4F">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14:paraId="6018561B">
            <w:pPr>
              <w:pStyle w:val="20"/>
              <w:kinsoku w:val="0"/>
              <w:overflowPunct w:val="0"/>
              <w:spacing w:before="44"/>
              <w:ind w:left="555"/>
              <w:rPr>
                <w:rFonts w:ascii="宋体" w:hAnsi="宋体"/>
              </w:rPr>
            </w:pPr>
            <w:r>
              <w:rPr>
                <w:rFonts w:hint="eastAsia" w:ascii="宋体" w:hAnsi="宋体" w:cs="Microsoft JhengHei"/>
                <w:szCs w:val="21"/>
              </w:rPr>
              <w:t>申请</w:t>
            </w:r>
            <w:r>
              <w:rPr>
                <w:rFonts w:hint="eastAsia" w:ascii="宋体" w:hAnsi="宋体" w:cs="Microsoft JhengHei"/>
                <w:spacing w:val="-3"/>
                <w:szCs w:val="21"/>
              </w:rPr>
              <w:t>人</w:t>
            </w:r>
            <w:r>
              <w:rPr>
                <w:rFonts w:hint="eastAsia" w:ascii="宋体" w:hAnsi="宋体" w:cs="Microsoft JhengHei"/>
                <w:szCs w:val="21"/>
              </w:rPr>
              <w:t>名称</w:t>
            </w:r>
          </w:p>
        </w:tc>
        <w:tc>
          <w:tcPr>
            <w:tcW w:w="6033" w:type="dxa"/>
            <w:gridSpan w:val="4"/>
            <w:tcBorders>
              <w:top w:val="single" w:color="000000" w:sz="4" w:space="0"/>
              <w:left w:val="single" w:color="000000" w:sz="4" w:space="0"/>
              <w:bottom w:val="single" w:color="000000" w:sz="4" w:space="0"/>
              <w:right w:val="single" w:color="000000" w:sz="4" w:space="0"/>
            </w:tcBorders>
          </w:tcPr>
          <w:p w14:paraId="131FD82F">
            <w:pPr>
              <w:rPr>
                <w:rFonts w:ascii="宋体" w:hAnsi="宋体"/>
              </w:rPr>
            </w:pPr>
          </w:p>
        </w:tc>
      </w:tr>
      <w:tr w14:paraId="329FD0C3">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14:paraId="53A1F704">
            <w:pPr>
              <w:pStyle w:val="20"/>
              <w:kinsoku w:val="0"/>
              <w:overflowPunct w:val="0"/>
              <w:spacing w:before="44"/>
              <w:ind w:left="661"/>
              <w:rPr>
                <w:rFonts w:ascii="宋体" w:hAnsi="宋体"/>
              </w:rPr>
            </w:pPr>
            <w:r>
              <w:rPr>
                <w:rFonts w:hint="eastAsia" w:ascii="宋体" w:hAnsi="宋体" w:cs="Microsoft JhengHei"/>
                <w:szCs w:val="21"/>
              </w:rPr>
              <w:t>注册</w:t>
            </w:r>
            <w:r>
              <w:rPr>
                <w:rFonts w:hint="eastAsia" w:ascii="宋体" w:hAnsi="宋体" w:cs="Microsoft JhengHei"/>
                <w:spacing w:val="-3"/>
                <w:szCs w:val="21"/>
              </w:rPr>
              <w:t>资金</w:t>
            </w:r>
          </w:p>
        </w:tc>
        <w:tc>
          <w:tcPr>
            <w:tcW w:w="3354" w:type="dxa"/>
            <w:gridSpan w:val="2"/>
            <w:tcBorders>
              <w:top w:val="single" w:color="000000" w:sz="4" w:space="0"/>
              <w:left w:val="single" w:color="000000" w:sz="4" w:space="0"/>
              <w:bottom w:val="single" w:color="000000" w:sz="4" w:space="0"/>
              <w:right w:val="single" w:color="000000" w:sz="4" w:space="0"/>
            </w:tcBorders>
          </w:tcPr>
          <w:p w14:paraId="17EC6831">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14:paraId="260F67D5">
            <w:pPr>
              <w:pStyle w:val="20"/>
              <w:kinsoku w:val="0"/>
              <w:overflowPunct w:val="0"/>
              <w:spacing w:before="44"/>
              <w:ind w:left="140"/>
              <w:rPr>
                <w:rFonts w:ascii="宋体" w:hAnsi="宋体"/>
              </w:rPr>
            </w:pPr>
            <w:r>
              <w:rPr>
                <w:rFonts w:hint="eastAsia" w:ascii="宋体" w:hAnsi="宋体" w:cs="Microsoft JhengHei"/>
                <w:szCs w:val="21"/>
              </w:rPr>
              <w:t>成立</w:t>
            </w:r>
            <w:r>
              <w:rPr>
                <w:rFonts w:hint="eastAsia" w:ascii="宋体" w:hAnsi="宋体" w:cs="Microsoft JhengHei"/>
                <w:spacing w:val="-3"/>
                <w:szCs w:val="21"/>
              </w:rPr>
              <w:t>时</w:t>
            </w:r>
            <w:r>
              <w:rPr>
                <w:rFonts w:hint="eastAsia" w:ascii="宋体" w:hAnsi="宋体" w:cs="Microsoft JhengHei"/>
                <w:szCs w:val="21"/>
              </w:rPr>
              <w:t>间</w:t>
            </w:r>
          </w:p>
        </w:tc>
        <w:tc>
          <w:tcPr>
            <w:tcW w:w="1544" w:type="dxa"/>
            <w:tcBorders>
              <w:top w:val="single" w:color="000000" w:sz="4" w:space="0"/>
              <w:left w:val="single" w:color="000000" w:sz="4" w:space="0"/>
              <w:bottom w:val="single" w:color="000000" w:sz="4" w:space="0"/>
              <w:right w:val="single" w:color="000000" w:sz="4" w:space="0"/>
            </w:tcBorders>
          </w:tcPr>
          <w:p w14:paraId="1CAE0090">
            <w:pPr>
              <w:rPr>
                <w:rFonts w:ascii="宋体" w:hAnsi="宋体"/>
              </w:rPr>
            </w:pPr>
          </w:p>
        </w:tc>
      </w:tr>
      <w:tr w14:paraId="3A17927B">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14:paraId="518EB990">
            <w:pPr>
              <w:pStyle w:val="20"/>
              <w:kinsoku w:val="0"/>
              <w:overflowPunct w:val="0"/>
              <w:spacing w:before="44"/>
              <w:ind w:left="661"/>
              <w:rPr>
                <w:rFonts w:ascii="宋体" w:hAnsi="宋体"/>
              </w:rPr>
            </w:pPr>
            <w:r>
              <w:rPr>
                <w:rFonts w:hint="eastAsia" w:ascii="宋体" w:hAnsi="宋体" w:cs="Microsoft JhengHei"/>
                <w:szCs w:val="21"/>
              </w:rPr>
              <w:t>注册</w:t>
            </w:r>
            <w:r>
              <w:rPr>
                <w:rFonts w:hint="eastAsia" w:ascii="宋体" w:hAnsi="宋体" w:cs="Microsoft JhengHei"/>
                <w:spacing w:val="-3"/>
                <w:szCs w:val="21"/>
              </w:rPr>
              <w:t>地</w:t>
            </w:r>
            <w:r>
              <w:rPr>
                <w:rFonts w:hint="eastAsia" w:ascii="宋体" w:hAnsi="宋体" w:cs="Microsoft JhengHei"/>
                <w:szCs w:val="21"/>
              </w:rPr>
              <w:t>址</w:t>
            </w:r>
          </w:p>
        </w:tc>
        <w:tc>
          <w:tcPr>
            <w:tcW w:w="6033" w:type="dxa"/>
            <w:gridSpan w:val="4"/>
            <w:tcBorders>
              <w:top w:val="single" w:color="000000" w:sz="4" w:space="0"/>
              <w:left w:val="single" w:color="000000" w:sz="4" w:space="0"/>
              <w:bottom w:val="single" w:color="000000" w:sz="4" w:space="0"/>
              <w:right w:val="single" w:color="000000" w:sz="4" w:space="0"/>
            </w:tcBorders>
          </w:tcPr>
          <w:p w14:paraId="5FDF898D">
            <w:pPr>
              <w:rPr>
                <w:rFonts w:ascii="宋体" w:hAnsi="宋体"/>
              </w:rPr>
            </w:pPr>
          </w:p>
        </w:tc>
      </w:tr>
      <w:tr w14:paraId="03F8C7CF">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14:paraId="6007617E">
            <w:pPr>
              <w:pStyle w:val="20"/>
              <w:kinsoku w:val="0"/>
              <w:overflowPunct w:val="0"/>
              <w:spacing w:before="44"/>
              <w:ind w:left="661"/>
              <w:rPr>
                <w:rFonts w:ascii="宋体" w:hAnsi="宋体"/>
              </w:rPr>
            </w:pPr>
            <w:r>
              <w:rPr>
                <w:rFonts w:hint="eastAsia" w:ascii="宋体" w:hAnsi="宋体" w:cs="Microsoft JhengHei"/>
                <w:szCs w:val="21"/>
              </w:rPr>
              <w:t>邮政</w:t>
            </w:r>
            <w:r>
              <w:rPr>
                <w:rFonts w:hint="eastAsia" w:ascii="宋体" w:hAnsi="宋体" w:cs="Microsoft JhengHei"/>
                <w:spacing w:val="-3"/>
                <w:szCs w:val="21"/>
              </w:rPr>
              <w:t>编</w:t>
            </w:r>
            <w:r>
              <w:rPr>
                <w:rFonts w:hint="eastAsia" w:ascii="宋体" w:hAnsi="宋体" w:cs="Microsoft JhengHei"/>
                <w:szCs w:val="21"/>
              </w:rPr>
              <w:t>码</w:t>
            </w:r>
          </w:p>
        </w:tc>
        <w:tc>
          <w:tcPr>
            <w:tcW w:w="3354" w:type="dxa"/>
            <w:gridSpan w:val="2"/>
            <w:tcBorders>
              <w:top w:val="single" w:color="000000" w:sz="4" w:space="0"/>
              <w:left w:val="single" w:color="000000" w:sz="4" w:space="0"/>
              <w:bottom w:val="single" w:color="000000" w:sz="4" w:space="0"/>
              <w:right w:val="single" w:color="000000" w:sz="4" w:space="0"/>
            </w:tcBorders>
          </w:tcPr>
          <w:p w14:paraId="793FE7CA">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14:paraId="4AA5EE62">
            <w:pPr>
              <w:pStyle w:val="20"/>
              <w:kinsoku w:val="0"/>
              <w:overflowPunct w:val="0"/>
              <w:spacing w:before="44"/>
              <w:ind w:left="140"/>
              <w:rPr>
                <w:rFonts w:ascii="宋体" w:hAnsi="宋体"/>
              </w:rPr>
            </w:pPr>
            <w:r>
              <w:rPr>
                <w:rFonts w:hint="eastAsia" w:ascii="宋体" w:hAnsi="宋体" w:cs="Microsoft JhengHei"/>
                <w:szCs w:val="21"/>
              </w:rPr>
              <w:t>员工</w:t>
            </w:r>
            <w:r>
              <w:rPr>
                <w:rFonts w:hint="eastAsia" w:ascii="宋体" w:hAnsi="宋体" w:cs="Microsoft JhengHei"/>
                <w:spacing w:val="-3"/>
                <w:szCs w:val="21"/>
              </w:rPr>
              <w:t>总</w:t>
            </w:r>
            <w:r>
              <w:rPr>
                <w:rFonts w:hint="eastAsia" w:ascii="宋体" w:hAnsi="宋体" w:cs="Microsoft JhengHei"/>
                <w:szCs w:val="21"/>
              </w:rPr>
              <w:t>数</w:t>
            </w:r>
          </w:p>
        </w:tc>
        <w:tc>
          <w:tcPr>
            <w:tcW w:w="1544" w:type="dxa"/>
            <w:tcBorders>
              <w:top w:val="single" w:color="000000" w:sz="4" w:space="0"/>
              <w:left w:val="single" w:color="000000" w:sz="4" w:space="0"/>
              <w:bottom w:val="single" w:color="000000" w:sz="4" w:space="0"/>
              <w:right w:val="single" w:color="000000" w:sz="4" w:space="0"/>
            </w:tcBorders>
          </w:tcPr>
          <w:p w14:paraId="7AC36AE7">
            <w:pPr>
              <w:rPr>
                <w:rFonts w:ascii="宋体" w:hAnsi="宋体"/>
              </w:rPr>
            </w:pPr>
          </w:p>
        </w:tc>
      </w:tr>
      <w:tr w14:paraId="3EF97B46">
        <w:tblPrEx>
          <w:tblCellMar>
            <w:top w:w="0" w:type="dxa"/>
            <w:left w:w="0" w:type="dxa"/>
            <w:bottom w:w="0" w:type="dxa"/>
            <w:right w:w="0" w:type="dxa"/>
          </w:tblCellMar>
        </w:tblPrEx>
        <w:trPr>
          <w:trHeight w:val="451" w:hRule="exact"/>
        </w:trPr>
        <w:tc>
          <w:tcPr>
            <w:tcW w:w="2175" w:type="dxa"/>
            <w:vMerge w:val="restart"/>
            <w:tcBorders>
              <w:top w:val="single" w:color="000000" w:sz="4" w:space="0"/>
              <w:left w:val="single" w:color="000000" w:sz="4" w:space="0"/>
              <w:bottom w:val="single" w:color="000000" w:sz="4" w:space="0"/>
              <w:right w:val="single" w:color="000000" w:sz="4" w:space="0"/>
            </w:tcBorders>
          </w:tcPr>
          <w:p w14:paraId="264336E2">
            <w:pPr>
              <w:pStyle w:val="20"/>
              <w:kinsoku w:val="0"/>
              <w:overflowPunct w:val="0"/>
              <w:spacing w:before="10" w:line="260" w:lineRule="exact"/>
              <w:rPr>
                <w:rFonts w:ascii="宋体" w:hAnsi="宋体"/>
                <w:sz w:val="26"/>
                <w:szCs w:val="26"/>
              </w:rPr>
            </w:pPr>
          </w:p>
          <w:p w14:paraId="2FE3EE48">
            <w:pPr>
              <w:pStyle w:val="20"/>
              <w:kinsoku w:val="0"/>
              <w:overflowPunct w:val="0"/>
              <w:ind w:left="661"/>
              <w:rPr>
                <w:rFonts w:ascii="宋体" w:hAnsi="宋体"/>
              </w:rPr>
            </w:pPr>
            <w:r>
              <w:rPr>
                <w:rFonts w:hint="eastAsia" w:ascii="宋体" w:hAnsi="宋体" w:cs="Microsoft JhengHei"/>
                <w:szCs w:val="21"/>
              </w:rPr>
              <w:t>联系</w:t>
            </w:r>
            <w:r>
              <w:rPr>
                <w:rFonts w:hint="eastAsia" w:ascii="宋体" w:hAnsi="宋体" w:cs="Microsoft JhengHei"/>
                <w:spacing w:val="-3"/>
                <w:szCs w:val="21"/>
              </w:rPr>
              <w:t>方</w:t>
            </w:r>
            <w:r>
              <w:rPr>
                <w:rFonts w:hint="eastAsia" w:ascii="宋体" w:hAnsi="宋体" w:cs="Microsoft JhengHei"/>
                <w:szCs w:val="21"/>
              </w:rPr>
              <w:t>式</w:t>
            </w:r>
          </w:p>
        </w:tc>
        <w:tc>
          <w:tcPr>
            <w:tcW w:w="944" w:type="dxa"/>
            <w:tcBorders>
              <w:top w:val="single" w:color="000000" w:sz="4" w:space="0"/>
              <w:left w:val="single" w:color="000000" w:sz="4" w:space="0"/>
              <w:bottom w:val="single" w:color="000000" w:sz="4" w:space="0"/>
              <w:right w:val="single" w:color="000000" w:sz="4" w:space="0"/>
            </w:tcBorders>
          </w:tcPr>
          <w:p w14:paraId="4C4F154F">
            <w:pPr>
              <w:pStyle w:val="20"/>
              <w:kinsoku w:val="0"/>
              <w:overflowPunct w:val="0"/>
              <w:spacing w:before="44"/>
              <w:ind w:left="147"/>
              <w:rPr>
                <w:rFonts w:ascii="宋体" w:hAnsi="宋体"/>
              </w:rPr>
            </w:pPr>
            <w:r>
              <w:rPr>
                <w:rFonts w:hint="eastAsia" w:ascii="宋体" w:hAnsi="宋体" w:cs="Microsoft JhengHei"/>
                <w:szCs w:val="21"/>
              </w:rPr>
              <w:t>联系人</w:t>
            </w:r>
          </w:p>
        </w:tc>
        <w:tc>
          <w:tcPr>
            <w:tcW w:w="2410" w:type="dxa"/>
            <w:tcBorders>
              <w:top w:val="single" w:color="000000" w:sz="4" w:space="0"/>
              <w:left w:val="single" w:color="000000" w:sz="4" w:space="0"/>
              <w:bottom w:val="single" w:color="000000" w:sz="4" w:space="0"/>
              <w:right w:val="single" w:color="000000" w:sz="4" w:space="0"/>
            </w:tcBorders>
          </w:tcPr>
          <w:p w14:paraId="3ACBB073">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14:paraId="0FE5DAD1">
            <w:pPr>
              <w:pStyle w:val="20"/>
              <w:kinsoku w:val="0"/>
              <w:overflowPunct w:val="0"/>
              <w:spacing w:before="44"/>
              <w:ind w:left="351"/>
              <w:rPr>
                <w:rFonts w:ascii="宋体" w:hAnsi="宋体"/>
              </w:rPr>
            </w:pPr>
            <w:r>
              <w:rPr>
                <w:rFonts w:hint="eastAsia" w:ascii="宋体" w:hAnsi="宋体" w:cs="Microsoft JhengHei"/>
                <w:szCs w:val="21"/>
              </w:rPr>
              <w:t>电话</w:t>
            </w:r>
          </w:p>
        </w:tc>
        <w:tc>
          <w:tcPr>
            <w:tcW w:w="1544" w:type="dxa"/>
            <w:tcBorders>
              <w:top w:val="single" w:color="000000" w:sz="4" w:space="0"/>
              <w:left w:val="single" w:color="000000" w:sz="4" w:space="0"/>
              <w:bottom w:val="single" w:color="000000" w:sz="4" w:space="0"/>
              <w:right w:val="single" w:color="000000" w:sz="4" w:space="0"/>
            </w:tcBorders>
          </w:tcPr>
          <w:p w14:paraId="280039DC">
            <w:pPr>
              <w:rPr>
                <w:rFonts w:ascii="宋体" w:hAnsi="宋体"/>
              </w:rPr>
            </w:pPr>
          </w:p>
        </w:tc>
      </w:tr>
      <w:tr w14:paraId="3C30B49C">
        <w:tblPrEx>
          <w:tblCellMar>
            <w:top w:w="0" w:type="dxa"/>
            <w:left w:w="0" w:type="dxa"/>
            <w:bottom w:w="0" w:type="dxa"/>
            <w:right w:w="0" w:type="dxa"/>
          </w:tblCellMar>
        </w:tblPrEx>
        <w:trPr>
          <w:trHeight w:val="449" w:hRule="exact"/>
        </w:trPr>
        <w:tc>
          <w:tcPr>
            <w:tcW w:w="2175" w:type="dxa"/>
            <w:vMerge w:val="continue"/>
            <w:tcBorders>
              <w:top w:val="single" w:color="000000" w:sz="4" w:space="0"/>
              <w:left w:val="single" w:color="000000" w:sz="4" w:space="0"/>
              <w:bottom w:val="single" w:color="000000" w:sz="4" w:space="0"/>
              <w:right w:val="single" w:color="000000" w:sz="4" w:space="0"/>
            </w:tcBorders>
          </w:tcPr>
          <w:p w14:paraId="49383EED">
            <w:pPr>
              <w:rPr>
                <w:rFonts w:ascii="宋体" w:hAnsi="宋体"/>
              </w:rPr>
            </w:pPr>
          </w:p>
        </w:tc>
        <w:tc>
          <w:tcPr>
            <w:tcW w:w="944" w:type="dxa"/>
            <w:tcBorders>
              <w:top w:val="single" w:color="000000" w:sz="4" w:space="0"/>
              <w:left w:val="single" w:color="000000" w:sz="4" w:space="0"/>
              <w:bottom w:val="single" w:color="000000" w:sz="4" w:space="0"/>
              <w:right w:val="single" w:color="000000" w:sz="4" w:space="0"/>
            </w:tcBorders>
          </w:tcPr>
          <w:p w14:paraId="7F74BCD7">
            <w:pPr>
              <w:pStyle w:val="20"/>
              <w:kinsoku w:val="0"/>
              <w:overflowPunct w:val="0"/>
              <w:spacing w:before="44"/>
              <w:ind w:left="253"/>
              <w:rPr>
                <w:rFonts w:ascii="宋体" w:hAnsi="宋体"/>
              </w:rPr>
            </w:pPr>
            <w:r>
              <w:rPr>
                <w:rFonts w:hint="eastAsia" w:ascii="宋体" w:hAnsi="宋体" w:cs="Microsoft JhengHei"/>
                <w:szCs w:val="21"/>
              </w:rPr>
              <w:t>网址</w:t>
            </w:r>
          </w:p>
        </w:tc>
        <w:tc>
          <w:tcPr>
            <w:tcW w:w="2410" w:type="dxa"/>
            <w:tcBorders>
              <w:top w:val="single" w:color="000000" w:sz="4" w:space="0"/>
              <w:left w:val="single" w:color="000000" w:sz="4" w:space="0"/>
              <w:bottom w:val="single" w:color="000000" w:sz="4" w:space="0"/>
              <w:right w:val="single" w:color="000000" w:sz="4" w:space="0"/>
            </w:tcBorders>
          </w:tcPr>
          <w:p w14:paraId="6B55D11C">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14:paraId="523455F5">
            <w:pPr>
              <w:pStyle w:val="20"/>
              <w:kinsoku w:val="0"/>
              <w:overflowPunct w:val="0"/>
              <w:spacing w:before="44"/>
              <w:ind w:left="351"/>
              <w:rPr>
                <w:rFonts w:ascii="宋体" w:hAnsi="宋体"/>
              </w:rPr>
            </w:pPr>
            <w:r>
              <w:rPr>
                <w:rFonts w:hint="eastAsia" w:ascii="宋体" w:hAnsi="宋体" w:cs="Microsoft JhengHei"/>
                <w:szCs w:val="21"/>
              </w:rPr>
              <w:t>传真</w:t>
            </w:r>
          </w:p>
        </w:tc>
        <w:tc>
          <w:tcPr>
            <w:tcW w:w="1544" w:type="dxa"/>
            <w:tcBorders>
              <w:top w:val="single" w:color="000000" w:sz="4" w:space="0"/>
              <w:left w:val="single" w:color="000000" w:sz="4" w:space="0"/>
              <w:bottom w:val="single" w:color="000000" w:sz="4" w:space="0"/>
              <w:right w:val="single" w:color="000000" w:sz="4" w:space="0"/>
            </w:tcBorders>
          </w:tcPr>
          <w:p w14:paraId="00C3D3FF">
            <w:pPr>
              <w:rPr>
                <w:rFonts w:ascii="宋体" w:hAnsi="宋体"/>
              </w:rPr>
            </w:pPr>
          </w:p>
        </w:tc>
      </w:tr>
      <w:tr w14:paraId="19E5C8C0">
        <w:tblPrEx>
          <w:tblCellMar>
            <w:top w:w="0" w:type="dxa"/>
            <w:left w:w="0" w:type="dxa"/>
            <w:bottom w:w="0" w:type="dxa"/>
            <w:right w:w="0" w:type="dxa"/>
          </w:tblCellMar>
        </w:tblPrEx>
        <w:trPr>
          <w:trHeight w:val="890" w:hRule="exact"/>
        </w:trPr>
        <w:tc>
          <w:tcPr>
            <w:tcW w:w="2175" w:type="dxa"/>
            <w:tcBorders>
              <w:top w:val="single" w:color="000000" w:sz="4" w:space="0"/>
              <w:left w:val="single" w:color="000000" w:sz="4" w:space="0"/>
              <w:bottom w:val="single" w:color="000000" w:sz="4" w:space="0"/>
              <w:right w:val="single" w:color="000000" w:sz="4" w:space="0"/>
            </w:tcBorders>
          </w:tcPr>
          <w:p w14:paraId="5ABA1FAC">
            <w:pPr>
              <w:pStyle w:val="20"/>
              <w:kinsoku w:val="0"/>
              <w:overflowPunct w:val="0"/>
              <w:spacing w:before="44"/>
              <w:ind w:left="2"/>
              <w:jc w:val="center"/>
              <w:rPr>
                <w:rFonts w:ascii="宋体" w:hAnsi="宋体" w:cs="Microsoft JhengHei"/>
                <w:szCs w:val="21"/>
              </w:rPr>
            </w:pPr>
            <w:r>
              <w:rPr>
                <w:rFonts w:hint="eastAsia" w:ascii="宋体" w:hAnsi="宋体" w:cs="Microsoft JhengHei"/>
                <w:szCs w:val="21"/>
              </w:rPr>
              <w:t>法定</w:t>
            </w:r>
            <w:r>
              <w:rPr>
                <w:rFonts w:hint="eastAsia" w:ascii="宋体" w:hAnsi="宋体" w:cs="Microsoft JhengHei"/>
                <w:spacing w:val="-3"/>
                <w:szCs w:val="21"/>
              </w:rPr>
              <w:t>代</w:t>
            </w:r>
            <w:r>
              <w:rPr>
                <w:rFonts w:hint="eastAsia" w:ascii="宋体" w:hAnsi="宋体" w:cs="Microsoft JhengHei"/>
                <w:szCs w:val="21"/>
              </w:rPr>
              <w:t>表人</w:t>
            </w:r>
          </w:p>
          <w:p w14:paraId="1AF7CA59">
            <w:pPr>
              <w:pStyle w:val="20"/>
              <w:kinsoku w:val="0"/>
              <w:overflowPunct w:val="0"/>
              <w:spacing w:before="80"/>
              <w:ind w:right="105"/>
              <w:jc w:val="center"/>
              <w:rPr>
                <w:rFonts w:ascii="宋体" w:hAnsi="宋体"/>
              </w:rPr>
            </w:pPr>
            <w:r>
              <w:rPr>
                <w:rFonts w:hint="eastAsia" w:ascii="宋体" w:hAnsi="宋体" w:cs="Microsoft JhengHei"/>
                <w:szCs w:val="21"/>
              </w:rPr>
              <w:t>（单</w:t>
            </w:r>
            <w:r>
              <w:rPr>
                <w:rFonts w:hint="eastAsia" w:ascii="宋体" w:hAnsi="宋体" w:cs="Microsoft JhengHei"/>
                <w:spacing w:val="-3"/>
                <w:szCs w:val="21"/>
              </w:rPr>
              <w:t>位</w:t>
            </w:r>
            <w:r>
              <w:rPr>
                <w:rFonts w:hint="eastAsia" w:ascii="宋体" w:hAnsi="宋体" w:cs="Microsoft JhengHei"/>
                <w:szCs w:val="21"/>
              </w:rPr>
              <w:t>负</w:t>
            </w:r>
            <w:r>
              <w:rPr>
                <w:rFonts w:hint="eastAsia" w:ascii="宋体" w:hAnsi="宋体" w:cs="Microsoft JhengHei"/>
                <w:spacing w:val="-3"/>
                <w:szCs w:val="21"/>
              </w:rPr>
              <w:t>责</w:t>
            </w:r>
            <w:r>
              <w:rPr>
                <w:rFonts w:hint="eastAsia" w:ascii="宋体" w:hAnsi="宋体" w:cs="Microsoft JhengHei"/>
                <w:szCs w:val="21"/>
              </w:rPr>
              <w:t>人）</w:t>
            </w:r>
          </w:p>
        </w:tc>
        <w:tc>
          <w:tcPr>
            <w:tcW w:w="944" w:type="dxa"/>
            <w:tcBorders>
              <w:top w:val="single" w:color="000000" w:sz="4" w:space="0"/>
              <w:left w:val="single" w:color="000000" w:sz="4" w:space="0"/>
              <w:bottom w:val="single" w:color="000000" w:sz="4" w:space="0"/>
              <w:right w:val="single" w:color="000000" w:sz="4" w:space="0"/>
            </w:tcBorders>
          </w:tcPr>
          <w:p w14:paraId="172F75CA">
            <w:pPr>
              <w:pStyle w:val="20"/>
              <w:kinsoku w:val="0"/>
              <w:overflowPunct w:val="0"/>
              <w:spacing w:before="5" w:line="260" w:lineRule="exact"/>
              <w:rPr>
                <w:rFonts w:ascii="宋体" w:hAnsi="宋体"/>
                <w:sz w:val="26"/>
                <w:szCs w:val="26"/>
              </w:rPr>
            </w:pPr>
          </w:p>
          <w:p w14:paraId="1CFA40F3">
            <w:pPr>
              <w:pStyle w:val="20"/>
              <w:kinsoku w:val="0"/>
              <w:overflowPunct w:val="0"/>
              <w:ind w:left="253"/>
              <w:rPr>
                <w:rFonts w:ascii="宋体" w:hAnsi="宋体"/>
              </w:rPr>
            </w:pPr>
            <w:r>
              <w:rPr>
                <w:rFonts w:hint="eastAsia" w:ascii="宋体" w:hAnsi="宋体" w:cs="Microsoft JhengHei"/>
                <w:szCs w:val="21"/>
              </w:rPr>
              <w:t>姓名</w:t>
            </w:r>
          </w:p>
        </w:tc>
        <w:tc>
          <w:tcPr>
            <w:tcW w:w="2410" w:type="dxa"/>
            <w:tcBorders>
              <w:top w:val="single" w:color="000000" w:sz="4" w:space="0"/>
              <w:left w:val="single" w:color="000000" w:sz="4" w:space="0"/>
              <w:bottom w:val="single" w:color="000000" w:sz="4" w:space="0"/>
              <w:right w:val="single" w:color="000000" w:sz="4" w:space="0"/>
            </w:tcBorders>
          </w:tcPr>
          <w:p w14:paraId="53E3F4D5">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14:paraId="48C1BA75">
            <w:pPr>
              <w:pStyle w:val="20"/>
              <w:kinsoku w:val="0"/>
              <w:overflowPunct w:val="0"/>
              <w:spacing w:before="5" w:line="260" w:lineRule="exact"/>
              <w:rPr>
                <w:rFonts w:ascii="宋体" w:hAnsi="宋体"/>
                <w:sz w:val="26"/>
                <w:szCs w:val="26"/>
              </w:rPr>
            </w:pPr>
          </w:p>
          <w:p w14:paraId="2F39709D">
            <w:pPr>
              <w:pStyle w:val="20"/>
              <w:kinsoku w:val="0"/>
              <w:overflowPunct w:val="0"/>
              <w:ind w:left="351"/>
              <w:rPr>
                <w:rFonts w:ascii="宋体" w:hAnsi="宋体"/>
              </w:rPr>
            </w:pPr>
            <w:r>
              <w:rPr>
                <w:rFonts w:hint="eastAsia" w:ascii="宋体" w:hAnsi="宋体" w:cs="Microsoft JhengHei"/>
                <w:szCs w:val="21"/>
              </w:rPr>
              <w:t>电话</w:t>
            </w:r>
          </w:p>
        </w:tc>
        <w:tc>
          <w:tcPr>
            <w:tcW w:w="1544" w:type="dxa"/>
            <w:tcBorders>
              <w:top w:val="single" w:color="000000" w:sz="4" w:space="0"/>
              <w:left w:val="single" w:color="000000" w:sz="4" w:space="0"/>
              <w:bottom w:val="single" w:color="000000" w:sz="4" w:space="0"/>
              <w:right w:val="single" w:color="000000" w:sz="4" w:space="0"/>
            </w:tcBorders>
          </w:tcPr>
          <w:p w14:paraId="34608A3B">
            <w:pPr>
              <w:rPr>
                <w:rFonts w:ascii="宋体" w:hAnsi="宋体"/>
              </w:rPr>
            </w:pPr>
          </w:p>
        </w:tc>
      </w:tr>
      <w:tr w14:paraId="0CB38082">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14:paraId="707B7826">
            <w:pPr>
              <w:pStyle w:val="20"/>
              <w:kinsoku w:val="0"/>
              <w:overflowPunct w:val="0"/>
              <w:spacing w:before="44"/>
              <w:ind w:left="241"/>
              <w:rPr>
                <w:rFonts w:ascii="宋体" w:hAnsi="宋体"/>
              </w:rPr>
            </w:pPr>
            <w:r>
              <w:rPr>
                <w:rFonts w:hint="eastAsia" w:ascii="宋体" w:hAnsi="宋体" w:cs="Microsoft JhengHei"/>
                <w:szCs w:val="21"/>
              </w:rPr>
              <w:t>基本</w:t>
            </w:r>
            <w:r>
              <w:rPr>
                <w:rFonts w:hint="eastAsia" w:ascii="宋体" w:hAnsi="宋体" w:cs="Microsoft JhengHei"/>
                <w:spacing w:val="-3"/>
                <w:szCs w:val="21"/>
              </w:rPr>
              <w:t>账</w:t>
            </w:r>
            <w:r>
              <w:rPr>
                <w:rFonts w:hint="eastAsia" w:ascii="宋体" w:hAnsi="宋体" w:cs="Microsoft JhengHei"/>
                <w:szCs w:val="21"/>
              </w:rPr>
              <w:t>户</w:t>
            </w:r>
            <w:r>
              <w:rPr>
                <w:rFonts w:hint="eastAsia" w:ascii="宋体" w:hAnsi="宋体" w:cs="Microsoft JhengHei"/>
                <w:spacing w:val="-3"/>
                <w:szCs w:val="21"/>
              </w:rPr>
              <w:t>开</w:t>
            </w:r>
            <w:r>
              <w:rPr>
                <w:rFonts w:hint="eastAsia" w:ascii="宋体" w:hAnsi="宋体" w:cs="Microsoft JhengHei"/>
                <w:szCs w:val="21"/>
              </w:rPr>
              <w:t>户</w:t>
            </w:r>
            <w:r>
              <w:rPr>
                <w:rFonts w:hint="eastAsia" w:ascii="宋体" w:hAnsi="宋体" w:cs="Microsoft JhengHei"/>
                <w:spacing w:val="-3"/>
                <w:szCs w:val="21"/>
              </w:rPr>
              <w:t>银</w:t>
            </w:r>
            <w:r>
              <w:rPr>
                <w:rFonts w:hint="eastAsia" w:ascii="宋体" w:hAnsi="宋体" w:cs="Microsoft JhengHei"/>
                <w:szCs w:val="21"/>
              </w:rPr>
              <w:t>行</w:t>
            </w:r>
          </w:p>
        </w:tc>
        <w:tc>
          <w:tcPr>
            <w:tcW w:w="6033" w:type="dxa"/>
            <w:gridSpan w:val="4"/>
            <w:tcBorders>
              <w:top w:val="single" w:color="000000" w:sz="4" w:space="0"/>
              <w:left w:val="single" w:color="000000" w:sz="4" w:space="0"/>
              <w:bottom w:val="single" w:color="000000" w:sz="4" w:space="0"/>
              <w:right w:val="single" w:color="000000" w:sz="4" w:space="0"/>
            </w:tcBorders>
          </w:tcPr>
          <w:p w14:paraId="43B0534D">
            <w:pPr>
              <w:rPr>
                <w:rFonts w:ascii="宋体" w:hAnsi="宋体"/>
              </w:rPr>
            </w:pPr>
          </w:p>
        </w:tc>
      </w:tr>
      <w:tr w14:paraId="6F954DF2">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14:paraId="04560A44">
            <w:pPr>
              <w:pStyle w:val="20"/>
              <w:kinsoku w:val="0"/>
              <w:overflowPunct w:val="0"/>
              <w:spacing w:before="44"/>
              <w:ind w:left="241"/>
              <w:rPr>
                <w:rFonts w:ascii="宋体" w:hAnsi="宋体"/>
              </w:rPr>
            </w:pPr>
            <w:r>
              <w:rPr>
                <w:rFonts w:hint="eastAsia" w:ascii="宋体" w:hAnsi="宋体" w:cs="Microsoft JhengHei"/>
                <w:szCs w:val="21"/>
              </w:rPr>
              <w:t>基本</w:t>
            </w:r>
            <w:r>
              <w:rPr>
                <w:rFonts w:hint="eastAsia" w:ascii="宋体" w:hAnsi="宋体" w:cs="Microsoft JhengHei"/>
                <w:spacing w:val="-3"/>
                <w:szCs w:val="21"/>
              </w:rPr>
              <w:t>账</w:t>
            </w:r>
            <w:r>
              <w:rPr>
                <w:rFonts w:hint="eastAsia" w:ascii="宋体" w:hAnsi="宋体" w:cs="Microsoft JhengHei"/>
                <w:szCs w:val="21"/>
              </w:rPr>
              <w:t>户</w:t>
            </w:r>
            <w:r>
              <w:rPr>
                <w:rFonts w:hint="eastAsia" w:ascii="宋体" w:hAnsi="宋体" w:cs="Microsoft JhengHei"/>
                <w:spacing w:val="-3"/>
                <w:szCs w:val="21"/>
              </w:rPr>
              <w:t>银</w:t>
            </w:r>
            <w:r>
              <w:rPr>
                <w:rFonts w:hint="eastAsia" w:ascii="宋体" w:hAnsi="宋体" w:cs="Microsoft JhengHei"/>
                <w:szCs w:val="21"/>
              </w:rPr>
              <w:t>行</w:t>
            </w:r>
            <w:r>
              <w:rPr>
                <w:rFonts w:hint="eastAsia" w:ascii="宋体" w:hAnsi="宋体" w:cs="Microsoft JhengHei"/>
                <w:spacing w:val="-3"/>
                <w:szCs w:val="21"/>
              </w:rPr>
              <w:t>账</w:t>
            </w:r>
            <w:r>
              <w:rPr>
                <w:rFonts w:hint="eastAsia" w:ascii="宋体" w:hAnsi="宋体" w:cs="Microsoft JhengHei"/>
                <w:szCs w:val="21"/>
              </w:rPr>
              <w:t>号</w:t>
            </w:r>
          </w:p>
        </w:tc>
        <w:tc>
          <w:tcPr>
            <w:tcW w:w="6033" w:type="dxa"/>
            <w:gridSpan w:val="4"/>
            <w:tcBorders>
              <w:top w:val="single" w:color="000000" w:sz="4" w:space="0"/>
              <w:left w:val="single" w:color="000000" w:sz="4" w:space="0"/>
              <w:bottom w:val="single" w:color="000000" w:sz="4" w:space="0"/>
              <w:right w:val="single" w:color="000000" w:sz="4" w:space="0"/>
            </w:tcBorders>
          </w:tcPr>
          <w:p w14:paraId="526C5F26">
            <w:pPr>
              <w:rPr>
                <w:rFonts w:ascii="宋体" w:hAnsi="宋体"/>
              </w:rPr>
            </w:pPr>
          </w:p>
        </w:tc>
      </w:tr>
      <w:tr w14:paraId="306BC3C5">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14:paraId="5C99C762">
            <w:pPr>
              <w:pStyle w:val="20"/>
              <w:kinsoku w:val="0"/>
              <w:overflowPunct w:val="0"/>
              <w:spacing w:before="44"/>
              <w:ind w:left="450"/>
              <w:rPr>
                <w:rFonts w:ascii="宋体" w:hAnsi="宋体"/>
              </w:rPr>
            </w:pPr>
            <w:r>
              <w:rPr>
                <w:rFonts w:hint="eastAsia" w:ascii="宋体" w:hAnsi="宋体" w:cs="Microsoft JhengHei"/>
                <w:szCs w:val="21"/>
              </w:rPr>
              <w:t>近三</w:t>
            </w:r>
            <w:r>
              <w:rPr>
                <w:rFonts w:hint="eastAsia" w:ascii="宋体" w:hAnsi="宋体" w:cs="Microsoft JhengHei"/>
                <w:spacing w:val="-3"/>
                <w:szCs w:val="21"/>
              </w:rPr>
              <w:t>年</w:t>
            </w:r>
            <w:r>
              <w:rPr>
                <w:rFonts w:hint="eastAsia" w:ascii="宋体" w:hAnsi="宋体" w:cs="Microsoft JhengHei"/>
                <w:szCs w:val="21"/>
              </w:rPr>
              <w:t>营</w:t>
            </w:r>
            <w:r>
              <w:rPr>
                <w:rFonts w:hint="eastAsia" w:ascii="宋体" w:hAnsi="宋体" w:cs="Microsoft JhengHei"/>
                <w:spacing w:val="-3"/>
                <w:szCs w:val="21"/>
              </w:rPr>
              <w:t>业</w:t>
            </w:r>
            <w:r>
              <w:rPr>
                <w:rFonts w:hint="eastAsia" w:ascii="宋体" w:hAnsi="宋体" w:cs="Microsoft JhengHei"/>
                <w:szCs w:val="21"/>
              </w:rPr>
              <w:t>额</w:t>
            </w:r>
          </w:p>
        </w:tc>
        <w:tc>
          <w:tcPr>
            <w:tcW w:w="6033" w:type="dxa"/>
            <w:gridSpan w:val="4"/>
            <w:tcBorders>
              <w:top w:val="single" w:color="000000" w:sz="4" w:space="0"/>
              <w:left w:val="single" w:color="000000" w:sz="4" w:space="0"/>
              <w:bottom w:val="single" w:color="000000" w:sz="4" w:space="0"/>
              <w:right w:val="single" w:color="000000" w:sz="4" w:space="0"/>
            </w:tcBorders>
          </w:tcPr>
          <w:p w14:paraId="35E3B0FA">
            <w:pPr>
              <w:rPr>
                <w:rFonts w:ascii="宋体" w:hAnsi="宋体"/>
              </w:rPr>
            </w:pPr>
          </w:p>
        </w:tc>
      </w:tr>
      <w:tr w14:paraId="297442EB">
        <w:tblPrEx>
          <w:tblCellMar>
            <w:top w:w="0" w:type="dxa"/>
            <w:left w:w="0" w:type="dxa"/>
            <w:bottom w:w="0" w:type="dxa"/>
            <w:right w:w="0" w:type="dxa"/>
          </w:tblCellMar>
        </w:tblPrEx>
        <w:trPr>
          <w:trHeight w:val="2630" w:hRule="exact"/>
        </w:trPr>
        <w:tc>
          <w:tcPr>
            <w:tcW w:w="2175" w:type="dxa"/>
            <w:tcBorders>
              <w:top w:val="single" w:color="000000" w:sz="4" w:space="0"/>
              <w:left w:val="single" w:color="000000" w:sz="4" w:space="0"/>
              <w:bottom w:val="single" w:color="000000" w:sz="4" w:space="0"/>
              <w:right w:val="single" w:color="000000" w:sz="4" w:space="0"/>
            </w:tcBorders>
            <w:vAlign w:val="center"/>
          </w:tcPr>
          <w:p w14:paraId="11DDE158">
            <w:pPr>
              <w:pStyle w:val="20"/>
              <w:kinsoku w:val="0"/>
              <w:overflowPunct w:val="0"/>
              <w:spacing w:before="44"/>
              <w:ind w:left="135"/>
              <w:jc w:val="center"/>
              <w:rPr>
                <w:rFonts w:ascii="宋体" w:hAnsi="宋体" w:cs="Microsoft JhengHei"/>
                <w:szCs w:val="21"/>
              </w:rPr>
            </w:pPr>
            <w:r>
              <w:rPr>
                <w:rFonts w:hint="eastAsia" w:ascii="宋体" w:hAnsi="宋体" w:cs="Microsoft JhengHei"/>
                <w:szCs w:val="21"/>
              </w:rPr>
              <w:t>企</w:t>
            </w:r>
            <w:r>
              <w:rPr>
                <w:rFonts w:hint="eastAsia" w:ascii="宋体" w:hAnsi="宋体" w:cs="Microsoft JhengHei"/>
                <w:spacing w:val="-3"/>
                <w:szCs w:val="21"/>
              </w:rPr>
              <w:t>业</w:t>
            </w:r>
            <w:r>
              <w:rPr>
                <w:rFonts w:hint="eastAsia" w:ascii="宋体" w:hAnsi="宋体" w:cs="Microsoft JhengHei"/>
                <w:szCs w:val="21"/>
              </w:rPr>
              <w:t>情况</w:t>
            </w:r>
          </w:p>
          <w:p w14:paraId="03D211A2">
            <w:pPr>
              <w:pStyle w:val="20"/>
              <w:kinsoku w:val="0"/>
              <w:overflowPunct w:val="0"/>
              <w:spacing w:line="349" w:lineRule="exact"/>
              <w:ind w:left="83"/>
              <w:jc w:val="center"/>
              <w:rPr>
                <w:rFonts w:ascii="宋体" w:hAnsi="宋体"/>
              </w:rPr>
            </w:pPr>
          </w:p>
        </w:tc>
        <w:tc>
          <w:tcPr>
            <w:tcW w:w="6033" w:type="dxa"/>
            <w:gridSpan w:val="4"/>
            <w:tcBorders>
              <w:top w:val="single" w:color="000000" w:sz="4" w:space="0"/>
              <w:left w:val="single" w:color="000000" w:sz="4" w:space="0"/>
              <w:bottom w:val="single" w:color="000000" w:sz="4" w:space="0"/>
              <w:right w:val="single" w:color="000000" w:sz="4" w:space="0"/>
            </w:tcBorders>
          </w:tcPr>
          <w:p w14:paraId="18659DB5">
            <w:pPr>
              <w:rPr>
                <w:rFonts w:ascii="宋体" w:hAnsi="宋体"/>
              </w:rPr>
            </w:pPr>
          </w:p>
        </w:tc>
      </w:tr>
      <w:tr w14:paraId="0016B69E">
        <w:tblPrEx>
          <w:tblCellMar>
            <w:top w:w="0" w:type="dxa"/>
            <w:left w:w="0" w:type="dxa"/>
            <w:bottom w:w="0" w:type="dxa"/>
            <w:right w:w="0" w:type="dxa"/>
          </w:tblCellMar>
        </w:tblPrEx>
        <w:trPr>
          <w:trHeight w:val="2284" w:hRule="exact"/>
        </w:trPr>
        <w:tc>
          <w:tcPr>
            <w:tcW w:w="2175" w:type="dxa"/>
            <w:tcBorders>
              <w:top w:val="single" w:color="000000" w:sz="4" w:space="0"/>
              <w:left w:val="single" w:color="000000" w:sz="4" w:space="0"/>
              <w:bottom w:val="single" w:color="000000" w:sz="4" w:space="0"/>
              <w:right w:val="single" w:color="000000" w:sz="4" w:space="0"/>
            </w:tcBorders>
            <w:vAlign w:val="center"/>
          </w:tcPr>
          <w:p w14:paraId="18B7E137">
            <w:pPr>
              <w:pStyle w:val="20"/>
              <w:kinsoku w:val="0"/>
              <w:overflowPunct w:val="0"/>
              <w:spacing w:before="44"/>
              <w:ind w:left="135"/>
              <w:jc w:val="center"/>
              <w:rPr>
                <w:rFonts w:ascii="宋体" w:hAnsi="宋体"/>
              </w:rPr>
            </w:pPr>
            <w:r>
              <w:rPr>
                <w:rFonts w:hint="eastAsia" w:ascii="宋体" w:hAnsi="宋体" w:cs="宋体"/>
                <w:szCs w:val="21"/>
                <w:lang w:eastAsia="zh-CN"/>
              </w:rPr>
              <w:t>本标段单位介绍</w:t>
            </w:r>
          </w:p>
        </w:tc>
        <w:tc>
          <w:tcPr>
            <w:tcW w:w="6033" w:type="dxa"/>
            <w:gridSpan w:val="4"/>
            <w:tcBorders>
              <w:top w:val="single" w:color="000000" w:sz="4" w:space="0"/>
              <w:left w:val="single" w:color="000000" w:sz="4" w:space="0"/>
              <w:bottom w:val="single" w:color="000000" w:sz="4" w:space="0"/>
              <w:right w:val="single" w:color="000000" w:sz="4" w:space="0"/>
            </w:tcBorders>
          </w:tcPr>
          <w:p w14:paraId="0C97D5E8">
            <w:pPr>
              <w:rPr>
                <w:rFonts w:ascii="宋体" w:hAnsi="宋体"/>
              </w:rPr>
            </w:pPr>
          </w:p>
        </w:tc>
      </w:tr>
    </w:tbl>
    <w:p w14:paraId="12564662">
      <w:pPr>
        <w:spacing w:line="300" w:lineRule="auto"/>
        <w:rPr>
          <w:rFonts w:hint="eastAsia"/>
          <w:sz w:val="24"/>
          <w:szCs w:val="24"/>
          <w:lang w:val="en-US" w:eastAsia="zh-CN"/>
        </w:rPr>
      </w:pPr>
      <w:r>
        <w:rPr>
          <w:rFonts w:hint="eastAsia"/>
          <w:sz w:val="24"/>
          <w:szCs w:val="24"/>
        </w:rPr>
        <w:t>注：</w:t>
      </w:r>
      <w:r>
        <w:rPr>
          <w:rFonts w:hint="eastAsia"/>
          <w:sz w:val="24"/>
          <w:szCs w:val="24"/>
          <w:lang w:val="en-US" w:eastAsia="zh-CN"/>
        </w:rPr>
        <w:t>1.</w:t>
      </w:r>
      <w:r>
        <w:rPr>
          <w:rFonts w:hint="eastAsia"/>
          <w:sz w:val="24"/>
          <w:szCs w:val="24"/>
        </w:rPr>
        <w:t>后附营业执照</w:t>
      </w:r>
      <w:r>
        <w:rPr>
          <w:rFonts w:hint="eastAsia"/>
          <w:sz w:val="24"/>
          <w:szCs w:val="24"/>
          <w:lang w:eastAsia="zh-CN"/>
        </w:rPr>
        <w:t>、资质证书（如有）、</w:t>
      </w:r>
      <w:r>
        <w:rPr>
          <w:rFonts w:hint="eastAsia"/>
          <w:sz w:val="24"/>
          <w:szCs w:val="24"/>
          <w:lang w:val="en-US" w:eastAsia="zh-CN"/>
        </w:rPr>
        <w:t>财务审计报告等</w:t>
      </w:r>
    </w:p>
    <w:p w14:paraId="2D1CE09C">
      <w:pPr>
        <w:pStyle w:val="5"/>
        <w:ind w:firstLine="480" w:firstLineChars="200"/>
        <w:rPr>
          <w:rFonts w:hint="eastAsia" w:eastAsia="宋体"/>
          <w:lang w:val="en-US" w:eastAsia="zh-CN"/>
        </w:rPr>
      </w:pPr>
      <w:r>
        <w:rPr>
          <w:rFonts w:hint="eastAsia"/>
          <w:sz w:val="24"/>
          <w:szCs w:val="24"/>
          <w:lang w:val="en-US" w:eastAsia="zh-CN"/>
        </w:rPr>
        <w:t>2.五金类别无需提供附件4的表</w:t>
      </w:r>
      <w:r>
        <w:rPr>
          <w:rFonts w:ascii="宋体" w:hAnsi="宋体"/>
          <w:sz w:val="24"/>
        </w:rPr>
        <w:t>（一）</w:t>
      </w:r>
      <w:r>
        <w:rPr>
          <w:rFonts w:hint="eastAsia"/>
          <w:sz w:val="24"/>
          <w:szCs w:val="24"/>
          <w:lang w:val="en-US" w:eastAsia="zh-CN"/>
        </w:rPr>
        <w:t>、表</w:t>
      </w:r>
      <w:r>
        <w:rPr>
          <w:rFonts w:ascii="宋体" w:hAnsi="宋体"/>
          <w:sz w:val="24"/>
        </w:rPr>
        <w:t>（</w:t>
      </w:r>
      <w:r>
        <w:rPr>
          <w:rFonts w:hint="eastAsia" w:ascii="宋体" w:hAnsi="宋体"/>
          <w:sz w:val="24"/>
          <w:lang w:val="en-US" w:eastAsia="zh-CN"/>
        </w:rPr>
        <w:t>二</w:t>
      </w:r>
      <w:r>
        <w:rPr>
          <w:rFonts w:ascii="宋体" w:hAnsi="宋体"/>
          <w:sz w:val="24"/>
        </w:rPr>
        <w:t>）</w:t>
      </w:r>
      <w:r>
        <w:rPr>
          <w:rFonts w:hint="eastAsia"/>
          <w:sz w:val="24"/>
          <w:szCs w:val="24"/>
          <w:lang w:val="en-US" w:eastAsia="zh-CN"/>
        </w:rPr>
        <w:t>、表</w:t>
      </w:r>
      <w:r>
        <w:rPr>
          <w:rFonts w:ascii="宋体" w:hAnsi="宋体"/>
          <w:sz w:val="24"/>
        </w:rPr>
        <w:t>（</w:t>
      </w:r>
      <w:r>
        <w:rPr>
          <w:rFonts w:hint="eastAsia" w:ascii="宋体" w:hAnsi="宋体"/>
          <w:sz w:val="24"/>
          <w:lang w:val="en-US" w:eastAsia="zh-CN"/>
        </w:rPr>
        <w:t>三</w:t>
      </w:r>
      <w:r>
        <w:rPr>
          <w:rFonts w:ascii="宋体" w:hAnsi="宋体"/>
          <w:sz w:val="24"/>
        </w:rPr>
        <w:t>）</w:t>
      </w:r>
      <w:r>
        <w:rPr>
          <w:rFonts w:hint="eastAsia" w:ascii="宋体" w:hAnsi="宋体"/>
          <w:sz w:val="24"/>
          <w:lang w:eastAsia="zh-CN"/>
        </w:rPr>
        <w:t>。</w:t>
      </w:r>
    </w:p>
    <w:p w14:paraId="61FD84D4">
      <w:pPr>
        <w:spacing w:line="300" w:lineRule="auto"/>
        <w:rPr>
          <w:rFonts w:hint="eastAsia"/>
          <w:sz w:val="24"/>
          <w:szCs w:val="24"/>
        </w:rPr>
      </w:pPr>
    </w:p>
    <w:p w14:paraId="756D3ACA">
      <w:pPr>
        <w:pStyle w:val="5"/>
        <w:rPr>
          <w:lang w:val="zh-CN"/>
        </w:rPr>
      </w:pPr>
    </w:p>
    <w:p w14:paraId="62D26450">
      <w:pPr>
        <w:rPr>
          <w:rFonts w:hint="default"/>
          <w:lang w:val="en-US" w:eastAsia="zh-CN"/>
        </w:rPr>
      </w:pPr>
    </w:p>
    <w:p w14:paraId="7AEE0A7F">
      <w:pPr>
        <w:pStyle w:val="5"/>
        <w:rPr>
          <w:rFonts w:hint="default"/>
          <w:lang w:val="en-US" w:eastAsia="zh-CN"/>
        </w:rPr>
      </w:pPr>
    </w:p>
    <w:p w14:paraId="561C2637">
      <w:pPr>
        <w:rPr>
          <w:rFonts w:hint="default"/>
          <w:lang w:val="en-US" w:eastAsia="zh-CN"/>
        </w:rPr>
      </w:pPr>
    </w:p>
    <w:p w14:paraId="041B5CA9">
      <w:pPr>
        <w:pStyle w:val="5"/>
        <w:rPr>
          <w:rFonts w:hint="default"/>
          <w:lang w:val="en-US" w:eastAsia="zh-CN"/>
        </w:rPr>
      </w:pPr>
    </w:p>
    <w:p w14:paraId="6861A538">
      <w:pPr>
        <w:rPr>
          <w:rFonts w:hint="default"/>
          <w:lang w:val="en-US" w:eastAsia="zh-CN"/>
        </w:rPr>
      </w:pPr>
    </w:p>
    <w:p w14:paraId="65096E51">
      <w:pPr>
        <w:pStyle w:val="5"/>
        <w:rPr>
          <w:rFonts w:hint="default"/>
          <w:lang w:val="en-US" w:eastAsia="zh-CN"/>
        </w:rPr>
      </w:pPr>
    </w:p>
    <w:p w14:paraId="3E0DED2A">
      <w:pPr>
        <w:pStyle w:val="4"/>
        <w:spacing w:before="0" w:after="0" w:line="360" w:lineRule="auto"/>
        <w:ind w:firstLine="0" w:firstLineChars="0"/>
        <w:rPr>
          <w:rFonts w:hint="default" w:ascii="宋体" w:hAnsi="宋体" w:eastAsia="宋体"/>
          <w:sz w:val="24"/>
          <w:szCs w:val="24"/>
          <w:lang w:val="en-US" w:eastAsia="zh-CN"/>
        </w:rPr>
      </w:pPr>
      <w:bookmarkStart w:id="96" w:name="_Toc385943079"/>
      <w:bookmarkStart w:id="97" w:name="_Toc300835232"/>
      <w:bookmarkStart w:id="98" w:name="_Toc370676440"/>
      <w:bookmarkStart w:id="99" w:name="_Toc492300735"/>
      <w:bookmarkStart w:id="100" w:name="_Toc384308390"/>
      <w:bookmarkStart w:id="101" w:name="_Toc482188668"/>
      <w:bookmarkStart w:id="102" w:name="_Toc391394125"/>
      <w:bookmarkStart w:id="103" w:name="_Toc359594249"/>
      <w:bookmarkStart w:id="104" w:name="_Toc19625886"/>
      <w:r>
        <w:rPr>
          <w:rFonts w:ascii="宋体" w:hAnsi="宋体" w:eastAsia="宋体"/>
          <w:sz w:val="24"/>
          <w:szCs w:val="24"/>
        </w:rPr>
        <w:t>（</w:t>
      </w:r>
      <w:r>
        <w:rPr>
          <w:rFonts w:hint="eastAsia" w:ascii="宋体" w:hAnsi="宋体" w:eastAsia="宋体"/>
          <w:sz w:val="24"/>
          <w:szCs w:val="24"/>
          <w:lang w:val="en-US" w:eastAsia="zh-CN"/>
        </w:rPr>
        <w:t>二</w:t>
      </w:r>
      <w:r>
        <w:rPr>
          <w:rFonts w:ascii="宋体" w:hAnsi="宋体" w:eastAsia="宋体"/>
          <w:sz w:val="24"/>
          <w:szCs w:val="24"/>
        </w:rPr>
        <w:t>）</w:t>
      </w:r>
      <w:bookmarkEnd w:id="96"/>
      <w:bookmarkEnd w:id="97"/>
      <w:bookmarkEnd w:id="98"/>
      <w:bookmarkEnd w:id="99"/>
      <w:bookmarkEnd w:id="100"/>
      <w:bookmarkEnd w:id="101"/>
      <w:bookmarkEnd w:id="102"/>
      <w:bookmarkEnd w:id="103"/>
      <w:bookmarkEnd w:id="104"/>
      <w:r>
        <w:rPr>
          <w:rFonts w:hint="eastAsia" w:ascii="宋体" w:hAnsi="宋体" w:eastAsia="宋体"/>
          <w:sz w:val="24"/>
          <w:szCs w:val="24"/>
          <w:lang w:val="en-US" w:eastAsia="zh-CN"/>
        </w:rPr>
        <w:t>供应商主要技术人员情况。</w:t>
      </w:r>
    </w:p>
    <w:tbl>
      <w:tblPr>
        <w:tblStyle w:val="13"/>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57"/>
        <w:gridCol w:w="1918"/>
        <w:gridCol w:w="4802"/>
      </w:tblGrid>
      <w:tr w14:paraId="5032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90" w:type="dxa"/>
            <w:vAlign w:val="center"/>
          </w:tcPr>
          <w:p w14:paraId="0CC72FE3">
            <w:pPr>
              <w:spacing w:before="100" w:beforeAutospacing="1" w:after="100" w:afterAutospacing="1" w:line="440" w:lineRule="exact"/>
              <w:jc w:val="center"/>
              <w:rPr>
                <w:rFonts w:hint="eastAsia" w:ascii="宋体" w:hAnsi="宋体" w:eastAsia="宋体"/>
                <w:sz w:val="24"/>
                <w:lang w:eastAsia="zh-CN"/>
              </w:rPr>
            </w:pPr>
            <w:r>
              <w:rPr>
                <w:rFonts w:hint="eastAsia" w:ascii="宋体" w:hAnsi="宋体"/>
                <w:sz w:val="24"/>
                <w:lang w:val="en-US" w:eastAsia="zh-CN"/>
              </w:rPr>
              <w:t>序号</w:t>
            </w:r>
          </w:p>
        </w:tc>
        <w:tc>
          <w:tcPr>
            <w:tcW w:w="1457" w:type="dxa"/>
            <w:vAlign w:val="center"/>
          </w:tcPr>
          <w:p w14:paraId="0A258FF6">
            <w:pPr>
              <w:spacing w:before="100" w:beforeAutospacing="1" w:after="100" w:afterAutospacing="1" w:line="440" w:lineRule="exact"/>
              <w:jc w:val="center"/>
              <w:rPr>
                <w:rFonts w:hint="eastAsia" w:ascii="宋体" w:hAnsi="宋体" w:eastAsia="宋体"/>
                <w:sz w:val="24"/>
                <w:lang w:eastAsia="zh-CN"/>
              </w:rPr>
            </w:pPr>
            <w:r>
              <w:rPr>
                <w:rFonts w:hint="eastAsia" w:ascii="宋体" w:hAnsi="宋体"/>
                <w:sz w:val="24"/>
                <w:lang w:val="en-US" w:eastAsia="zh-CN"/>
              </w:rPr>
              <w:t>姓名</w:t>
            </w:r>
          </w:p>
        </w:tc>
        <w:tc>
          <w:tcPr>
            <w:tcW w:w="1918" w:type="dxa"/>
            <w:vAlign w:val="center"/>
          </w:tcPr>
          <w:p w14:paraId="68D8FB96">
            <w:pPr>
              <w:spacing w:before="100" w:beforeAutospacing="1" w:after="100" w:afterAutospacing="1" w:line="440" w:lineRule="exact"/>
              <w:jc w:val="center"/>
              <w:rPr>
                <w:rFonts w:hint="default" w:ascii="宋体" w:hAnsi="宋体"/>
                <w:sz w:val="24"/>
                <w:lang w:val="en-US" w:eastAsia="zh-CN"/>
              </w:rPr>
            </w:pPr>
            <w:r>
              <w:rPr>
                <w:rFonts w:hint="eastAsia" w:ascii="宋体" w:hAnsi="宋体"/>
                <w:sz w:val="24"/>
                <w:lang w:val="en-US" w:eastAsia="zh-CN"/>
              </w:rPr>
              <w:t>所学专业</w:t>
            </w:r>
          </w:p>
        </w:tc>
        <w:tc>
          <w:tcPr>
            <w:tcW w:w="4802" w:type="dxa"/>
            <w:vAlign w:val="center"/>
          </w:tcPr>
          <w:p w14:paraId="5DBC47BF">
            <w:pPr>
              <w:spacing w:before="100" w:beforeAutospacing="1" w:after="100" w:afterAutospacing="1" w:line="440" w:lineRule="exact"/>
              <w:jc w:val="center"/>
              <w:rPr>
                <w:rFonts w:hint="default" w:ascii="宋体" w:hAnsi="宋体" w:eastAsia="宋体"/>
                <w:sz w:val="24"/>
                <w:lang w:val="en-US" w:eastAsia="zh-CN"/>
              </w:rPr>
            </w:pPr>
            <w:r>
              <w:rPr>
                <w:rFonts w:hint="eastAsia" w:ascii="宋体" w:hAnsi="宋体"/>
                <w:sz w:val="24"/>
                <w:lang w:val="en-US" w:eastAsia="zh-CN"/>
              </w:rPr>
              <w:t>资格证书</w:t>
            </w:r>
          </w:p>
        </w:tc>
      </w:tr>
      <w:tr w14:paraId="1BEA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tcPr>
          <w:p w14:paraId="26A43B18">
            <w:pPr>
              <w:spacing w:line="440" w:lineRule="exact"/>
              <w:rPr>
                <w:rFonts w:ascii="宋体" w:hAnsi="宋体"/>
                <w:sz w:val="24"/>
              </w:rPr>
            </w:pPr>
          </w:p>
        </w:tc>
        <w:tc>
          <w:tcPr>
            <w:tcW w:w="1457" w:type="dxa"/>
          </w:tcPr>
          <w:p w14:paraId="4A577902">
            <w:pPr>
              <w:spacing w:line="440" w:lineRule="exact"/>
              <w:rPr>
                <w:rFonts w:ascii="宋体" w:hAnsi="宋体"/>
                <w:sz w:val="24"/>
              </w:rPr>
            </w:pPr>
          </w:p>
        </w:tc>
        <w:tc>
          <w:tcPr>
            <w:tcW w:w="1918" w:type="dxa"/>
          </w:tcPr>
          <w:p w14:paraId="1DB44016">
            <w:pPr>
              <w:spacing w:line="440" w:lineRule="exact"/>
              <w:rPr>
                <w:rFonts w:ascii="宋体" w:hAnsi="宋体"/>
                <w:sz w:val="24"/>
              </w:rPr>
            </w:pPr>
          </w:p>
        </w:tc>
        <w:tc>
          <w:tcPr>
            <w:tcW w:w="4802" w:type="dxa"/>
          </w:tcPr>
          <w:p w14:paraId="49B010AC">
            <w:pPr>
              <w:spacing w:line="440" w:lineRule="exact"/>
              <w:rPr>
                <w:rFonts w:ascii="宋体" w:hAnsi="宋体"/>
                <w:sz w:val="24"/>
              </w:rPr>
            </w:pPr>
          </w:p>
        </w:tc>
      </w:tr>
      <w:tr w14:paraId="60AC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763B0582">
            <w:pPr>
              <w:spacing w:line="440" w:lineRule="exact"/>
              <w:rPr>
                <w:rFonts w:ascii="宋体" w:hAnsi="宋体"/>
                <w:sz w:val="24"/>
              </w:rPr>
            </w:pPr>
          </w:p>
        </w:tc>
        <w:tc>
          <w:tcPr>
            <w:tcW w:w="1457" w:type="dxa"/>
            <w:vAlign w:val="center"/>
          </w:tcPr>
          <w:p w14:paraId="316E9DC5">
            <w:pPr>
              <w:spacing w:line="440" w:lineRule="exact"/>
              <w:rPr>
                <w:rFonts w:ascii="宋体" w:hAnsi="宋体"/>
                <w:sz w:val="24"/>
              </w:rPr>
            </w:pPr>
          </w:p>
        </w:tc>
        <w:tc>
          <w:tcPr>
            <w:tcW w:w="1918" w:type="dxa"/>
            <w:vAlign w:val="center"/>
          </w:tcPr>
          <w:p w14:paraId="553D254F">
            <w:pPr>
              <w:spacing w:line="440" w:lineRule="exact"/>
              <w:rPr>
                <w:rFonts w:ascii="宋体" w:hAnsi="宋体"/>
                <w:sz w:val="24"/>
              </w:rPr>
            </w:pPr>
          </w:p>
        </w:tc>
        <w:tc>
          <w:tcPr>
            <w:tcW w:w="4802" w:type="dxa"/>
            <w:vAlign w:val="center"/>
          </w:tcPr>
          <w:p w14:paraId="47D04676">
            <w:pPr>
              <w:spacing w:line="440" w:lineRule="exact"/>
              <w:rPr>
                <w:rFonts w:ascii="宋体" w:hAnsi="宋体"/>
                <w:sz w:val="24"/>
              </w:rPr>
            </w:pPr>
          </w:p>
        </w:tc>
      </w:tr>
      <w:tr w14:paraId="316A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6988856C">
            <w:pPr>
              <w:spacing w:line="440" w:lineRule="exact"/>
              <w:rPr>
                <w:rFonts w:ascii="宋体" w:hAnsi="宋体"/>
                <w:sz w:val="24"/>
              </w:rPr>
            </w:pPr>
          </w:p>
        </w:tc>
        <w:tc>
          <w:tcPr>
            <w:tcW w:w="1457" w:type="dxa"/>
            <w:vAlign w:val="center"/>
          </w:tcPr>
          <w:p w14:paraId="279DB0F2">
            <w:pPr>
              <w:spacing w:line="440" w:lineRule="exact"/>
              <w:rPr>
                <w:rFonts w:ascii="宋体" w:hAnsi="宋体"/>
                <w:sz w:val="24"/>
              </w:rPr>
            </w:pPr>
          </w:p>
        </w:tc>
        <w:tc>
          <w:tcPr>
            <w:tcW w:w="1918" w:type="dxa"/>
            <w:vAlign w:val="center"/>
          </w:tcPr>
          <w:p w14:paraId="0ECF6881">
            <w:pPr>
              <w:spacing w:line="440" w:lineRule="exact"/>
              <w:rPr>
                <w:rFonts w:ascii="宋体" w:hAnsi="宋体"/>
                <w:sz w:val="24"/>
              </w:rPr>
            </w:pPr>
          </w:p>
        </w:tc>
        <w:tc>
          <w:tcPr>
            <w:tcW w:w="4802" w:type="dxa"/>
            <w:vAlign w:val="center"/>
          </w:tcPr>
          <w:p w14:paraId="72CE06A9">
            <w:pPr>
              <w:spacing w:line="440" w:lineRule="exact"/>
              <w:rPr>
                <w:rFonts w:ascii="宋体" w:hAnsi="宋体"/>
                <w:sz w:val="24"/>
              </w:rPr>
            </w:pPr>
          </w:p>
        </w:tc>
      </w:tr>
      <w:tr w14:paraId="4B45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20BFA03C">
            <w:pPr>
              <w:spacing w:line="440" w:lineRule="exact"/>
              <w:rPr>
                <w:rFonts w:ascii="宋体" w:hAnsi="宋体"/>
                <w:sz w:val="24"/>
              </w:rPr>
            </w:pPr>
          </w:p>
        </w:tc>
        <w:tc>
          <w:tcPr>
            <w:tcW w:w="1457" w:type="dxa"/>
            <w:vAlign w:val="center"/>
          </w:tcPr>
          <w:p w14:paraId="0FFBB05D">
            <w:pPr>
              <w:spacing w:line="440" w:lineRule="exact"/>
              <w:rPr>
                <w:rFonts w:ascii="宋体" w:hAnsi="宋体"/>
                <w:sz w:val="24"/>
              </w:rPr>
            </w:pPr>
          </w:p>
        </w:tc>
        <w:tc>
          <w:tcPr>
            <w:tcW w:w="1918" w:type="dxa"/>
            <w:vAlign w:val="center"/>
          </w:tcPr>
          <w:p w14:paraId="620D59C8">
            <w:pPr>
              <w:spacing w:line="440" w:lineRule="exact"/>
              <w:rPr>
                <w:rFonts w:ascii="宋体" w:hAnsi="宋体"/>
                <w:sz w:val="24"/>
              </w:rPr>
            </w:pPr>
          </w:p>
        </w:tc>
        <w:tc>
          <w:tcPr>
            <w:tcW w:w="4802" w:type="dxa"/>
            <w:vAlign w:val="center"/>
          </w:tcPr>
          <w:p w14:paraId="5C127E5D">
            <w:pPr>
              <w:spacing w:line="440" w:lineRule="exact"/>
              <w:rPr>
                <w:rFonts w:ascii="宋体" w:hAnsi="宋体"/>
                <w:sz w:val="24"/>
              </w:rPr>
            </w:pPr>
          </w:p>
        </w:tc>
      </w:tr>
    </w:tbl>
    <w:p w14:paraId="1F3D4B53">
      <w:pPr>
        <w:pStyle w:val="5"/>
        <w:rPr>
          <w:rFonts w:hint="default"/>
          <w:lang w:val="en-US" w:eastAsia="zh-CN"/>
        </w:rPr>
      </w:pPr>
      <w:r>
        <w:rPr>
          <w:rFonts w:ascii="Arial" w:hAnsi="Arial" w:cs="Arial"/>
          <w:sz w:val="24"/>
          <w:szCs w:val="24"/>
        </w:rPr>
        <w:t>注：</w:t>
      </w:r>
      <w:r>
        <w:rPr>
          <w:rFonts w:hint="eastAsia" w:ascii="Arial" w:hAnsi="Arial" w:cs="Arial"/>
          <w:sz w:val="24"/>
          <w:szCs w:val="24"/>
        </w:rPr>
        <w:t>附</w:t>
      </w:r>
      <w:r>
        <w:rPr>
          <w:rFonts w:hint="eastAsia" w:ascii="Arial" w:hAnsi="Arial" w:cs="Arial"/>
          <w:sz w:val="24"/>
          <w:szCs w:val="24"/>
          <w:lang w:val="en-US" w:eastAsia="zh-CN"/>
        </w:rPr>
        <w:t>主要技术人员身份证、学历、资格证、在本单位缴纳社保证明等</w:t>
      </w:r>
      <w:r>
        <w:rPr>
          <w:rFonts w:hint="eastAsia" w:ascii="Arial" w:hAnsi="Arial" w:cs="Arial"/>
          <w:sz w:val="24"/>
          <w:szCs w:val="24"/>
        </w:rPr>
        <w:t>资料</w:t>
      </w:r>
      <w:r>
        <w:rPr>
          <w:rFonts w:hint="eastAsia"/>
          <w:color w:val="000000"/>
          <w:sz w:val="24"/>
          <w:szCs w:val="24"/>
        </w:rPr>
        <w:t>。</w:t>
      </w:r>
    </w:p>
    <w:p w14:paraId="0C60E4E0">
      <w:pPr>
        <w:pStyle w:val="5"/>
        <w:kinsoku w:val="0"/>
        <w:overflowPunct w:val="0"/>
        <w:spacing w:before="44"/>
        <w:rPr>
          <w:rFonts w:hint="eastAsia"/>
          <w:color w:val="000000"/>
          <w:sz w:val="24"/>
          <w:szCs w:val="24"/>
        </w:rPr>
      </w:pPr>
    </w:p>
    <w:p w14:paraId="26EAC88B">
      <w:pPr>
        <w:rPr>
          <w:rFonts w:hint="eastAsia"/>
          <w:color w:val="000000"/>
          <w:sz w:val="24"/>
          <w:szCs w:val="24"/>
        </w:rPr>
      </w:pPr>
    </w:p>
    <w:p w14:paraId="4A89F710">
      <w:pPr>
        <w:pStyle w:val="4"/>
        <w:spacing w:before="0" w:after="0" w:line="360" w:lineRule="auto"/>
        <w:ind w:firstLine="0" w:firstLineChars="0"/>
        <w:rPr>
          <w:rFonts w:hint="default" w:ascii="宋体" w:hAnsi="宋体" w:eastAsia="宋体"/>
          <w:sz w:val="24"/>
          <w:szCs w:val="24"/>
          <w:lang w:val="en-US" w:eastAsia="zh-CN"/>
        </w:rPr>
      </w:pPr>
      <w:r>
        <w:rPr>
          <w:rFonts w:ascii="宋体" w:hAnsi="宋体" w:eastAsia="宋体"/>
          <w:sz w:val="24"/>
          <w:szCs w:val="24"/>
        </w:rPr>
        <w:t>（</w:t>
      </w:r>
      <w:r>
        <w:rPr>
          <w:rFonts w:hint="eastAsia" w:ascii="宋体" w:hAnsi="宋体" w:eastAsia="宋体"/>
          <w:sz w:val="24"/>
          <w:szCs w:val="24"/>
          <w:lang w:val="en-US" w:eastAsia="zh-CN"/>
        </w:rPr>
        <w:t>三</w:t>
      </w:r>
      <w:r>
        <w:rPr>
          <w:rFonts w:ascii="宋体" w:hAnsi="宋体" w:eastAsia="宋体"/>
          <w:sz w:val="24"/>
          <w:szCs w:val="24"/>
        </w:rPr>
        <w:t>）</w:t>
      </w:r>
      <w:r>
        <w:rPr>
          <w:rFonts w:hint="eastAsia" w:ascii="宋体" w:hAnsi="宋体" w:eastAsia="宋体"/>
          <w:sz w:val="24"/>
          <w:szCs w:val="24"/>
          <w:lang w:val="en-US" w:eastAsia="zh-CN"/>
        </w:rPr>
        <w:t>拟供物资的技术资料证明。</w:t>
      </w:r>
    </w:p>
    <w:p w14:paraId="34565B25">
      <w:pPr>
        <w:rPr>
          <w:rFonts w:hint="eastAsia"/>
        </w:rPr>
      </w:pPr>
    </w:p>
    <w:tbl>
      <w:tblPr>
        <w:tblStyle w:val="13"/>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57"/>
        <w:gridCol w:w="1918"/>
        <w:gridCol w:w="4802"/>
      </w:tblGrid>
      <w:tr w14:paraId="3D1F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90" w:type="dxa"/>
            <w:vAlign w:val="center"/>
          </w:tcPr>
          <w:p w14:paraId="6A72C950">
            <w:pPr>
              <w:spacing w:before="100" w:beforeAutospacing="1" w:after="100" w:afterAutospacing="1" w:line="440" w:lineRule="exact"/>
              <w:jc w:val="center"/>
              <w:rPr>
                <w:rFonts w:hint="eastAsia" w:ascii="宋体" w:hAnsi="宋体" w:eastAsia="宋体"/>
                <w:sz w:val="24"/>
                <w:lang w:eastAsia="zh-CN"/>
              </w:rPr>
            </w:pPr>
            <w:r>
              <w:rPr>
                <w:rFonts w:hint="eastAsia" w:ascii="宋体" w:hAnsi="宋体"/>
                <w:sz w:val="24"/>
                <w:lang w:val="en-US" w:eastAsia="zh-CN"/>
              </w:rPr>
              <w:t>序号</w:t>
            </w:r>
          </w:p>
        </w:tc>
        <w:tc>
          <w:tcPr>
            <w:tcW w:w="1457" w:type="dxa"/>
            <w:vAlign w:val="center"/>
          </w:tcPr>
          <w:p w14:paraId="3D91F42D">
            <w:pPr>
              <w:spacing w:before="100" w:beforeAutospacing="1" w:after="100" w:afterAutospacing="1" w:line="440" w:lineRule="exact"/>
              <w:jc w:val="center"/>
              <w:rPr>
                <w:rFonts w:hint="default" w:ascii="宋体" w:hAnsi="宋体" w:eastAsia="宋体"/>
                <w:sz w:val="24"/>
                <w:lang w:val="en-US" w:eastAsia="zh-CN"/>
              </w:rPr>
            </w:pPr>
            <w:r>
              <w:rPr>
                <w:rFonts w:hint="eastAsia" w:ascii="宋体" w:hAnsi="宋体" w:eastAsia="宋体"/>
                <w:sz w:val="24"/>
                <w:lang w:val="en-US" w:eastAsia="zh-CN"/>
              </w:rPr>
              <w:t>物资名称</w:t>
            </w:r>
          </w:p>
        </w:tc>
        <w:tc>
          <w:tcPr>
            <w:tcW w:w="1918" w:type="dxa"/>
            <w:vAlign w:val="center"/>
          </w:tcPr>
          <w:p w14:paraId="25E65CED">
            <w:pPr>
              <w:spacing w:before="100" w:beforeAutospacing="1" w:after="100" w:afterAutospacing="1" w:line="440" w:lineRule="exact"/>
              <w:jc w:val="center"/>
              <w:rPr>
                <w:rFonts w:hint="default" w:ascii="宋体" w:hAnsi="宋体"/>
                <w:sz w:val="24"/>
                <w:lang w:val="en-US" w:eastAsia="zh-CN"/>
              </w:rPr>
            </w:pPr>
            <w:r>
              <w:rPr>
                <w:rFonts w:hint="eastAsia" w:ascii="宋体" w:hAnsi="宋体"/>
                <w:sz w:val="24"/>
                <w:lang w:val="en-US" w:eastAsia="zh-CN"/>
              </w:rPr>
              <w:t>证明资料</w:t>
            </w:r>
          </w:p>
        </w:tc>
        <w:tc>
          <w:tcPr>
            <w:tcW w:w="4802" w:type="dxa"/>
            <w:vAlign w:val="center"/>
          </w:tcPr>
          <w:p w14:paraId="273814A0">
            <w:pPr>
              <w:spacing w:before="100" w:beforeAutospacing="1" w:after="100" w:afterAutospacing="1" w:line="440" w:lineRule="exact"/>
              <w:jc w:val="center"/>
              <w:rPr>
                <w:rFonts w:hint="default" w:ascii="宋体" w:hAnsi="宋体" w:eastAsia="宋体"/>
                <w:sz w:val="24"/>
                <w:lang w:val="en-US" w:eastAsia="zh-CN"/>
              </w:rPr>
            </w:pPr>
            <w:r>
              <w:rPr>
                <w:rFonts w:hint="eastAsia" w:ascii="宋体" w:hAnsi="宋体"/>
                <w:sz w:val="24"/>
                <w:lang w:val="en-US" w:eastAsia="zh-CN"/>
              </w:rPr>
              <w:t>发证单位</w:t>
            </w:r>
          </w:p>
        </w:tc>
      </w:tr>
      <w:tr w14:paraId="4E78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tcPr>
          <w:p w14:paraId="14D4E844">
            <w:pPr>
              <w:spacing w:line="440" w:lineRule="exact"/>
              <w:rPr>
                <w:rFonts w:ascii="宋体" w:hAnsi="宋体"/>
                <w:sz w:val="24"/>
              </w:rPr>
            </w:pPr>
          </w:p>
        </w:tc>
        <w:tc>
          <w:tcPr>
            <w:tcW w:w="1457" w:type="dxa"/>
          </w:tcPr>
          <w:p w14:paraId="5495B0EA">
            <w:pPr>
              <w:spacing w:line="440" w:lineRule="exact"/>
              <w:rPr>
                <w:rFonts w:ascii="宋体" w:hAnsi="宋体"/>
                <w:sz w:val="24"/>
              </w:rPr>
            </w:pPr>
          </w:p>
        </w:tc>
        <w:tc>
          <w:tcPr>
            <w:tcW w:w="1918" w:type="dxa"/>
          </w:tcPr>
          <w:p w14:paraId="6E7A072D">
            <w:pPr>
              <w:spacing w:line="440" w:lineRule="exact"/>
              <w:rPr>
                <w:rFonts w:ascii="宋体" w:hAnsi="宋体"/>
                <w:sz w:val="24"/>
              </w:rPr>
            </w:pPr>
          </w:p>
        </w:tc>
        <w:tc>
          <w:tcPr>
            <w:tcW w:w="4802" w:type="dxa"/>
          </w:tcPr>
          <w:p w14:paraId="1863D751">
            <w:pPr>
              <w:spacing w:line="440" w:lineRule="exact"/>
              <w:rPr>
                <w:rFonts w:ascii="宋体" w:hAnsi="宋体"/>
                <w:sz w:val="24"/>
              </w:rPr>
            </w:pPr>
          </w:p>
        </w:tc>
      </w:tr>
      <w:tr w14:paraId="5947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69EA5C99">
            <w:pPr>
              <w:spacing w:line="440" w:lineRule="exact"/>
              <w:rPr>
                <w:rFonts w:ascii="宋体" w:hAnsi="宋体"/>
                <w:sz w:val="24"/>
              </w:rPr>
            </w:pPr>
          </w:p>
        </w:tc>
        <w:tc>
          <w:tcPr>
            <w:tcW w:w="1457" w:type="dxa"/>
            <w:vAlign w:val="center"/>
          </w:tcPr>
          <w:p w14:paraId="27F16FB1">
            <w:pPr>
              <w:spacing w:line="440" w:lineRule="exact"/>
              <w:rPr>
                <w:rFonts w:ascii="宋体" w:hAnsi="宋体"/>
                <w:sz w:val="24"/>
              </w:rPr>
            </w:pPr>
          </w:p>
        </w:tc>
        <w:tc>
          <w:tcPr>
            <w:tcW w:w="1918" w:type="dxa"/>
            <w:vAlign w:val="center"/>
          </w:tcPr>
          <w:p w14:paraId="634DDF4F">
            <w:pPr>
              <w:spacing w:line="440" w:lineRule="exact"/>
              <w:rPr>
                <w:rFonts w:ascii="宋体" w:hAnsi="宋体"/>
                <w:sz w:val="24"/>
              </w:rPr>
            </w:pPr>
          </w:p>
        </w:tc>
        <w:tc>
          <w:tcPr>
            <w:tcW w:w="4802" w:type="dxa"/>
            <w:vAlign w:val="center"/>
          </w:tcPr>
          <w:p w14:paraId="7D5C9CD3">
            <w:pPr>
              <w:spacing w:line="440" w:lineRule="exact"/>
              <w:rPr>
                <w:rFonts w:ascii="宋体" w:hAnsi="宋体"/>
                <w:sz w:val="24"/>
              </w:rPr>
            </w:pPr>
          </w:p>
        </w:tc>
      </w:tr>
      <w:tr w14:paraId="2425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4372463E">
            <w:pPr>
              <w:spacing w:line="440" w:lineRule="exact"/>
              <w:rPr>
                <w:rFonts w:ascii="宋体" w:hAnsi="宋体"/>
                <w:sz w:val="24"/>
              </w:rPr>
            </w:pPr>
          </w:p>
        </w:tc>
        <w:tc>
          <w:tcPr>
            <w:tcW w:w="1457" w:type="dxa"/>
            <w:vAlign w:val="center"/>
          </w:tcPr>
          <w:p w14:paraId="12A39F37">
            <w:pPr>
              <w:spacing w:line="440" w:lineRule="exact"/>
              <w:rPr>
                <w:rFonts w:ascii="宋体" w:hAnsi="宋体"/>
                <w:sz w:val="24"/>
              </w:rPr>
            </w:pPr>
          </w:p>
        </w:tc>
        <w:tc>
          <w:tcPr>
            <w:tcW w:w="1918" w:type="dxa"/>
            <w:vAlign w:val="center"/>
          </w:tcPr>
          <w:p w14:paraId="4E67E130">
            <w:pPr>
              <w:spacing w:line="440" w:lineRule="exact"/>
              <w:rPr>
                <w:rFonts w:ascii="宋体" w:hAnsi="宋体"/>
                <w:sz w:val="24"/>
              </w:rPr>
            </w:pPr>
          </w:p>
        </w:tc>
        <w:tc>
          <w:tcPr>
            <w:tcW w:w="4802" w:type="dxa"/>
            <w:vAlign w:val="center"/>
          </w:tcPr>
          <w:p w14:paraId="5459775C">
            <w:pPr>
              <w:spacing w:line="440" w:lineRule="exact"/>
              <w:rPr>
                <w:rFonts w:ascii="宋体" w:hAnsi="宋体"/>
                <w:sz w:val="24"/>
              </w:rPr>
            </w:pPr>
          </w:p>
        </w:tc>
      </w:tr>
      <w:tr w14:paraId="42B6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3278B3F8">
            <w:pPr>
              <w:spacing w:line="440" w:lineRule="exact"/>
              <w:rPr>
                <w:rFonts w:ascii="宋体" w:hAnsi="宋体"/>
                <w:sz w:val="24"/>
              </w:rPr>
            </w:pPr>
          </w:p>
        </w:tc>
        <w:tc>
          <w:tcPr>
            <w:tcW w:w="1457" w:type="dxa"/>
            <w:vAlign w:val="center"/>
          </w:tcPr>
          <w:p w14:paraId="0308F6D8">
            <w:pPr>
              <w:spacing w:line="440" w:lineRule="exact"/>
              <w:rPr>
                <w:rFonts w:ascii="宋体" w:hAnsi="宋体"/>
                <w:sz w:val="24"/>
              </w:rPr>
            </w:pPr>
          </w:p>
        </w:tc>
        <w:tc>
          <w:tcPr>
            <w:tcW w:w="1918" w:type="dxa"/>
            <w:vAlign w:val="center"/>
          </w:tcPr>
          <w:p w14:paraId="48158E19">
            <w:pPr>
              <w:spacing w:line="440" w:lineRule="exact"/>
              <w:rPr>
                <w:rFonts w:ascii="宋体" w:hAnsi="宋体"/>
                <w:sz w:val="24"/>
              </w:rPr>
            </w:pPr>
          </w:p>
        </w:tc>
        <w:tc>
          <w:tcPr>
            <w:tcW w:w="4802" w:type="dxa"/>
            <w:vAlign w:val="center"/>
          </w:tcPr>
          <w:p w14:paraId="45431815">
            <w:pPr>
              <w:spacing w:line="440" w:lineRule="exact"/>
              <w:rPr>
                <w:rFonts w:ascii="宋体" w:hAnsi="宋体"/>
                <w:sz w:val="24"/>
              </w:rPr>
            </w:pPr>
          </w:p>
        </w:tc>
      </w:tr>
    </w:tbl>
    <w:p w14:paraId="0F968B6C">
      <w:pPr>
        <w:pStyle w:val="5"/>
        <w:kinsoku w:val="0"/>
        <w:overflowPunct w:val="0"/>
        <w:spacing w:before="44"/>
        <w:rPr>
          <w:rFonts w:hint="eastAsia"/>
          <w:color w:val="000000"/>
          <w:sz w:val="24"/>
          <w:szCs w:val="24"/>
        </w:rPr>
      </w:pPr>
      <w:r>
        <w:rPr>
          <w:rFonts w:ascii="Arial" w:hAnsi="Arial" w:cs="Arial"/>
          <w:sz w:val="24"/>
          <w:szCs w:val="24"/>
        </w:rPr>
        <w:t>注：</w:t>
      </w:r>
      <w:r>
        <w:rPr>
          <w:rFonts w:hint="eastAsia" w:ascii="Arial" w:hAnsi="Arial" w:cs="Arial"/>
          <w:sz w:val="24"/>
          <w:szCs w:val="24"/>
        </w:rPr>
        <w:t>附</w:t>
      </w:r>
      <w:r>
        <w:rPr>
          <w:rFonts w:ascii="Arial" w:hAnsi="Arial" w:cs="Arial"/>
          <w:sz w:val="24"/>
          <w:szCs w:val="24"/>
        </w:rPr>
        <w:t>拟</w:t>
      </w:r>
      <w:r>
        <w:rPr>
          <w:rFonts w:hint="eastAsia" w:ascii="Arial" w:hAnsi="Arial" w:cs="Arial"/>
          <w:sz w:val="24"/>
          <w:szCs w:val="24"/>
        </w:rPr>
        <w:t>供</w:t>
      </w:r>
      <w:r>
        <w:rPr>
          <w:rFonts w:hint="eastAsia" w:ascii="Arial" w:hAnsi="Arial" w:cs="Arial"/>
          <w:sz w:val="24"/>
          <w:szCs w:val="24"/>
          <w:lang w:val="en-US" w:eastAsia="zh-CN"/>
        </w:rPr>
        <w:t>物资的合格证、材质单及</w:t>
      </w:r>
      <w:r>
        <w:rPr>
          <w:rFonts w:hint="eastAsia" w:ascii="宋体" w:hAnsi="宋体" w:cs="宋体"/>
          <w:color w:val="000000"/>
          <w:sz w:val="24"/>
          <w:szCs w:val="24"/>
        </w:rPr>
        <w:t>检测机构出具的检测报告等</w:t>
      </w:r>
      <w:r>
        <w:rPr>
          <w:rFonts w:hint="eastAsia" w:ascii="Arial" w:hAnsi="Arial" w:cs="Arial"/>
          <w:sz w:val="24"/>
          <w:szCs w:val="24"/>
        </w:rPr>
        <w:t>的技术支持资料</w:t>
      </w:r>
      <w:r>
        <w:rPr>
          <w:rFonts w:hint="eastAsia"/>
          <w:color w:val="000000"/>
          <w:sz w:val="24"/>
          <w:szCs w:val="24"/>
        </w:rPr>
        <w:t>。</w:t>
      </w:r>
    </w:p>
    <w:p w14:paraId="7B2B728B"/>
    <w:p w14:paraId="4D4CD2F3">
      <w:pPr>
        <w:rPr>
          <w:rFonts w:hint="default"/>
          <w:lang w:val="en-US" w:eastAsia="zh-CN"/>
        </w:rPr>
      </w:pPr>
    </w:p>
    <w:p w14:paraId="2EFE617D">
      <w:pPr>
        <w:pStyle w:val="5"/>
        <w:rPr>
          <w:rFonts w:hint="default"/>
          <w:lang w:val="en-US" w:eastAsia="zh-CN"/>
        </w:rPr>
      </w:pPr>
    </w:p>
    <w:p w14:paraId="22C70581">
      <w:pPr>
        <w:rPr>
          <w:rFonts w:hint="default"/>
          <w:lang w:val="en-US" w:eastAsia="zh-CN"/>
        </w:rPr>
      </w:pPr>
    </w:p>
    <w:p w14:paraId="57D9E87D">
      <w:pPr>
        <w:pStyle w:val="5"/>
        <w:rPr>
          <w:rFonts w:hint="default"/>
          <w:lang w:val="en-US" w:eastAsia="zh-CN"/>
        </w:rPr>
      </w:pPr>
    </w:p>
    <w:p w14:paraId="32F046FE">
      <w:pPr>
        <w:rPr>
          <w:rFonts w:hint="default"/>
          <w:lang w:val="en-US" w:eastAsia="zh-CN"/>
        </w:rPr>
      </w:pPr>
    </w:p>
    <w:p w14:paraId="7FCDB941">
      <w:pPr>
        <w:pStyle w:val="5"/>
        <w:rPr>
          <w:rFonts w:hint="default"/>
          <w:lang w:val="en-US" w:eastAsia="zh-CN"/>
        </w:rPr>
      </w:pPr>
    </w:p>
    <w:p w14:paraId="3454542B">
      <w:pPr>
        <w:rPr>
          <w:rFonts w:hint="default"/>
          <w:lang w:val="en-US" w:eastAsia="zh-CN"/>
        </w:rPr>
      </w:pPr>
    </w:p>
    <w:p w14:paraId="24D61265">
      <w:pPr>
        <w:pStyle w:val="4"/>
        <w:spacing w:before="0" w:after="0" w:line="360" w:lineRule="auto"/>
        <w:ind w:firstLine="0" w:firstLineChars="0"/>
        <w:rPr>
          <w:rFonts w:hint="eastAsia" w:ascii="宋体" w:hAnsi="宋体" w:eastAsia="宋体"/>
          <w:sz w:val="24"/>
          <w:szCs w:val="24"/>
          <w:lang w:eastAsia="zh-CN"/>
        </w:rPr>
      </w:pPr>
      <w:bookmarkStart w:id="105" w:name="_Toc265953296"/>
      <w:bookmarkStart w:id="106" w:name="_Toc152045810"/>
      <w:bookmarkStart w:id="107" w:name="_Toc144974878"/>
      <w:bookmarkStart w:id="108" w:name="_Toc35431733"/>
      <w:bookmarkStart w:id="109" w:name="_Toc247527850"/>
      <w:bookmarkStart w:id="110" w:name="_Toc247514302"/>
      <w:bookmarkStart w:id="111" w:name="_Toc152042599"/>
      <w:r>
        <w:rPr>
          <w:rFonts w:ascii="宋体" w:hAnsi="宋体" w:eastAsia="宋体"/>
          <w:sz w:val="24"/>
          <w:szCs w:val="24"/>
        </w:rPr>
        <w:t>（</w:t>
      </w:r>
      <w:r>
        <w:rPr>
          <w:rFonts w:hint="eastAsia" w:ascii="宋体" w:hAnsi="宋体" w:eastAsia="宋体"/>
          <w:sz w:val="24"/>
          <w:szCs w:val="24"/>
        </w:rPr>
        <w:t>四</w:t>
      </w:r>
      <w:r>
        <w:rPr>
          <w:rFonts w:ascii="宋体" w:hAnsi="宋体" w:eastAsia="宋体"/>
          <w:sz w:val="24"/>
          <w:szCs w:val="24"/>
        </w:rPr>
        <w:t>）近</w:t>
      </w:r>
      <w:r>
        <w:rPr>
          <w:rFonts w:hint="eastAsia" w:ascii="宋体" w:hAnsi="宋体" w:eastAsia="宋体"/>
          <w:sz w:val="24"/>
          <w:szCs w:val="24"/>
          <w:lang w:eastAsia="zh-CN"/>
        </w:rPr>
        <w:t>三</w:t>
      </w:r>
      <w:r>
        <w:rPr>
          <w:rFonts w:ascii="宋体" w:hAnsi="宋体" w:eastAsia="宋体"/>
          <w:sz w:val="24"/>
          <w:szCs w:val="24"/>
        </w:rPr>
        <w:t>年完成的类似项目情况表</w:t>
      </w:r>
      <w:bookmarkEnd w:id="105"/>
      <w:bookmarkEnd w:id="106"/>
      <w:bookmarkEnd w:id="107"/>
      <w:bookmarkEnd w:id="108"/>
      <w:bookmarkEnd w:id="109"/>
      <w:bookmarkEnd w:id="110"/>
      <w:bookmarkEnd w:id="111"/>
    </w:p>
    <w:tbl>
      <w:tblPr>
        <w:tblStyle w:val="13"/>
        <w:tblW w:w="8521" w:type="dxa"/>
        <w:tblInd w:w="160" w:type="dxa"/>
        <w:tblLayout w:type="fixed"/>
        <w:tblCellMar>
          <w:top w:w="0" w:type="dxa"/>
          <w:left w:w="0" w:type="dxa"/>
          <w:bottom w:w="0" w:type="dxa"/>
          <w:right w:w="0" w:type="dxa"/>
        </w:tblCellMar>
      </w:tblPr>
      <w:tblGrid>
        <w:gridCol w:w="2268"/>
        <w:gridCol w:w="6253"/>
      </w:tblGrid>
      <w:tr w14:paraId="4109BBAF">
        <w:tblPrEx>
          <w:tblCellMar>
            <w:top w:w="0" w:type="dxa"/>
            <w:left w:w="0" w:type="dxa"/>
            <w:bottom w:w="0" w:type="dxa"/>
            <w:right w:w="0" w:type="dxa"/>
          </w:tblCellMar>
        </w:tblPrEx>
        <w:trPr>
          <w:trHeight w:val="116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39637644">
            <w:pPr>
              <w:pStyle w:val="20"/>
              <w:kinsoku w:val="0"/>
              <w:overflowPunct w:val="0"/>
              <w:spacing w:before="9" w:line="150" w:lineRule="exact"/>
              <w:jc w:val="center"/>
              <w:rPr>
                <w:rFonts w:ascii="宋体" w:hAnsi="宋体"/>
                <w:sz w:val="15"/>
                <w:szCs w:val="15"/>
              </w:rPr>
            </w:pPr>
          </w:p>
          <w:p w14:paraId="4F94E538">
            <w:pPr>
              <w:pStyle w:val="20"/>
              <w:kinsoku w:val="0"/>
              <w:overflowPunct w:val="0"/>
              <w:jc w:val="center"/>
              <w:rPr>
                <w:rFonts w:hint="eastAsia" w:ascii="宋体" w:hAnsi="宋体" w:cs="Microsoft JhengHei"/>
                <w:szCs w:val="21"/>
              </w:rPr>
            </w:pPr>
            <w:r>
              <w:rPr>
                <w:rFonts w:hint="eastAsia" w:ascii="宋体" w:hAnsi="宋体" w:cs="Microsoft JhengHei"/>
                <w:spacing w:val="-3"/>
                <w:szCs w:val="21"/>
              </w:rPr>
              <w:t>名</w:t>
            </w:r>
            <w:r>
              <w:rPr>
                <w:rFonts w:hint="eastAsia" w:ascii="宋体" w:hAnsi="宋体" w:cs="Microsoft JhengHei"/>
                <w:szCs w:val="21"/>
              </w:rPr>
              <w:t>称</w:t>
            </w:r>
          </w:p>
          <w:p w14:paraId="35C4B1E4">
            <w:pPr>
              <w:pStyle w:val="20"/>
              <w:kinsoku w:val="0"/>
              <w:overflowPunct w:val="0"/>
              <w:jc w:val="center"/>
              <w:rPr>
                <w:rFonts w:hint="eastAsia" w:ascii="宋体" w:hAnsi="宋体" w:eastAsia="宋体"/>
                <w:lang w:eastAsia="zh-CN"/>
              </w:rPr>
            </w:pPr>
            <w:r>
              <w:rPr>
                <w:rFonts w:hint="eastAsia" w:ascii="宋体" w:hAnsi="宋体" w:cs="Microsoft JhengHei"/>
                <w:szCs w:val="21"/>
                <w:lang w:eastAsia="zh-CN"/>
              </w:rPr>
              <w:t>（与清单报价中的名称一致）</w:t>
            </w:r>
          </w:p>
        </w:tc>
        <w:tc>
          <w:tcPr>
            <w:tcW w:w="6253" w:type="dxa"/>
            <w:tcBorders>
              <w:top w:val="single" w:color="000000" w:sz="4" w:space="0"/>
              <w:left w:val="single" w:color="000000" w:sz="4" w:space="0"/>
              <w:bottom w:val="single" w:color="000000" w:sz="4" w:space="0"/>
              <w:right w:val="single" w:color="000000" w:sz="4" w:space="0"/>
            </w:tcBorders>
          </w:tcPr>
          <w:p w14:paraId="5D748970">
            <w:pPr>
              <w:rPr>
                <w:rFonts w:ascii="宋体" w:hAnsi="宋体"/>
              </w:rPr>
            </w:pPr>
          </w:p>
        </w:tc>
      </w:tr>
      <w:tr w14:paraId="0C9E5973">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08CFA036">
            <w:pPr>
              <w:pStyle w:val="20"/>
              <w:kinsoku w:val="0"/>
              <w:overflowPunct w:val="0"/>
              <w:spacing w:before="8" w:line="120" w:lineRule="exact"/>
              <w:jc w:val="center"/>
              <w:rPr>
                <w:rFonts w:ascii="宋体" w:hAnsi="宋体"/>
                <w:sz w:val="12"/>
                <w:szCs w:val="12"/>
              </w:rPr>
            </w:pPr>
          </w:p>
          <w:p w14:paraId="2489BAC0">
            <w:pPr>
              <w:pStyle w:val="20"/>
              <w:kinsoku w:val="0"/>
              <w:overflowPunct w:val="0"/>
              <w:ind w:left="601"/>
              <w:jc w:val="both"/>
              <w:rPr>
                <w:rFonts w:ascii="宋体" w:hAnsi="宋体"/>
              </w:rPr>
            </w:pPr>
            <w:r>
              <w:rPr>
                <w:rFonts w:hint="eastAsia" w:ascii="宋体" w:hAnsi="宋体" w:cs="Microsoft JhengHei"/>
                <w:szCs w:val="21"/>
              </w:rPr>
              <w:t>规格</w:t>
            </w:r>
            <w:r>
              <w:rPr>
                <w:rFonts w:hint="eastAsia" w:ascii="宋体" w:hAnsi="宋体" w:cs="Microsoft JhengHei"/>
                <w:spacing w:val="-3"/>
                <w:szCs w:val="21"/>
              </w:rPr>
              <w:t>和</w:t>
            </w:r>
            <w:r>
              <w:rPr>
                <w:rFonts w:hint="eastAsia" w:ascii="宋体" w:hAnsi="宋体" w:cs="Microsoft JhengHei"/>
                <w:szCs w:val="21"/>
              </w:rPr>
              <w:t>型号</w:t>
            </w:r>
          </w:p>
        </w:tc>
        <w:tc>
          <w:tcPr>
            <w:tcW w:w="6253" w:type="dxa"/>
            <w:tcBorders>
              <w:top w:val="single" w:color="000000" w:sz="4" w:space="0"/>
              <w:left w:val="single" w:color="000000" w:sz="4" w:space="0"/>
              <w:bottom w:val="single" w:color="000000" w:sz="4" w:space="0"/>
              <w:right w:val="single" w:color="000000" w:sz="4" w:space="0"/>
            </w:tcBorders>
          </w:tcPr>
          <w:p w14:paraId="41E65807">
            <w:pPr>
              <w:rPr>
                <w:rFonts w:ascii="宋体" w:hAnsi="宋体"/>
              </w:rPr>
            </w:pPr>
          </w:p>
        </w:tc>
      </w:tr>
      <w:tr w14:paraId="6D433EF9">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1138FC7">
            <w:pPr>
              <w:pStyle w:val="20"/>
              <w:kinsoku w:val="0"/>
              <w:overflowPunct w:val="0"/>
              <w:spacing w:line="130" w:lineRule="exact"/>
              <w:jc w:val="center"/>
              <w:rPr>
                <w:rFonts w:ascii="宋体" w:hAnsi="宋体"/>
                <w:sz w:val="13"/>
                <w:szCs w:val="13"/>
              </w:rPr>
            </w:pPr>
          </w:p>
          <w:p w14:paraId="59585399">
            <w:pPr>
              <w:pStyle w:val="20"/>
              <w:kinsoku w:val="0"/>
              <w:overflowPunct w:val="0"/>
              <w:ind w:left="706"/>
              <w:jc w:val="both"/>
              <w:rPr>
                <w:rFonts w:ascii="宋体" w:hAnsi="宋体"/>
              </w:rPr>
            </w:pPr>
            <w:r>
              <w:rPr>
                <w:rFonts w:hint="eastAsia" w:ascii="宋体" w:hAnsi="宋体" w:cs="Microsoft JhengHei"/>
                <w:szCs w:val="21"/>
              </w:rPr>
              <w:t>项目</w:t>
            </w:r>
            <w:r>
              <w:rPr>
                <w:rFonts w:hint="eastAsia" w:ascii="宋体" w:hAnsi="宋体" w:cs="Microsoft JhengHei"/>
                <w:spacing w:val="-3"/>
                <w:szCs w:val="21"/>
              </w:rPr>
              <w:t>名</w:t>
            </w:r>
            <w:r>
              <w:rPr>
                <w:rFonts w:hint="eastAsia" w:ascii="宋体" w:hAnsi="宋体" w:cs="Microsoft JhengHei"/>
                <w:szCs w:val="21"/>
              </w:rPr>
              <w:t>称</w:t>
            </w:r>
          </w:p>
        </w:tc>
        <w:tc>
          <w:tcPr>
            <w:tcW w:w="6253" w:type="dxa"/>
            <w:tcBorders>
              <w:top w:val="single" w:color="000000" w:sz="4" w:space="0"/>
              <w:left w:val="single" w:color="000000" w:sz="4" w:space="0"/>
              <w:bottom w:val="single" w:color="000000" w:sz="4" w:space="0"/>
              <w:right w:val="single" w:color="000000" w:sz="4" w:space="0"/>
            </w:tcBorders>
          </w:tcPr>
          <w:p w14:paraId="4C2CF9E3">
            <w:pPr>
              <w:rPr>
                <w:rFonts w:ascii="宋体" w:hAnsi="宋体"/>
              </w:rPr>
            </w:pPr>
          </w:p>
        </w:tc>
      </w:tr>
      <w:tr w14:paraId="3E74DCE4">
        <w:tblPrEx>
          <w:tblCellMar>
            <w:top w:w="0" w:type="dxa"/>
            <w:left w:w="0" w:type="dxa"/>
            <w:bottom w:w="0" w:type="dxa"/>
            <w:right w:w="0" w:type="dxa"/>
          </w:tblCellMar>
        </w:tblPrEx>
        <w:trPr>
          <w:trHeight w:val="870"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10E5366C">
            <w:pPr>
              <w:pStyle w:val="20"/>
              <w:kinsoku w:val="0"/>
              <w:overflowPunct w:val="0"/>
              <w:spacing w:before="9" w:line="120" w:lineRule="exact"/>
              <w:jc w:val="center"/>
              <w:rPr>
                <w:rFonts w:ascii="宋体" w:hAnsi="宋体"/>
                <w:sz w:val="12"/>
                <w:szCs w:val="12"/>
              </w:rPr>
            </w:pPr>
          </w:p>
          <w:p w14:paraId="30BC8B84">
            <w:pPr>
              <w:pStyle w:val="20"/>
              <w:kinsoku w:val="0"/>
              <w:overflowPunct w:val="0"/>
              <w:jc w:val="center"/>
              <w:rPr>
                <w:rFonts w:ascii="宋体" w:hAnsi="宋体"/>
              </w:rPr>
            </w:pPr>
            <w:r>
              <w:rPr>
                <w:rFonts w:hint="eastAsia" w:ascii="宋体" w:hAnsi="宋体" w:cs="Microsoft JhengHei"/>
                <w:szCs w:val="21"/>
              </w:rPr>
              <w:t>买方</w:t>
            </w:r>
            <w:r>
              <w:rPr>
                <w:rFonts w:hint="eastAsia" w:ascii="宋体" w:hAnsi="宋体" w:cs="Microsoft JhengHei"/>
                <w:spacing w:val="-3"/>
                <w:szCs w:val="21"/>
              </w:rPr>
              <w:t>名</w:t>
            </w:r>
            <w:r>
              <w:rPr>
                <w:rFonts w:hint="eastAsia" w:ascii="宋体" w:hAnsi="宋体" w:cs="Microsoft JhengHei"/>
                <w:szCs w:val="21"/>
              </w:rPr>
              <w:t>称</w:t>
            </w:r>
          </w:p>
        </w:tc>
        <w:tc>
          <w:tcPr>
            <w:tcW w:w="6253" w:type="dxa"/>
            <w:tcBorders>
              <w:top w:val="single" w:color="000000" w:sz="4" w:space="0"/>
              <w:left w:val="single" w:color="000000" w:sz="4" w:space="0"/>
              <w:bottom w:val="single" w:color="000000" w:sz="4" w:space="0"/>
              <w:right w:val="single" w:color="000000" w:sz="4" w:space="0"/>
            </w:tcBorders>
          </w:tcPr>
          <w:p w14:paraId="06760EA9">
            <w:pPr>
              <w:rPr>
                <w:rFonts w:ascii="宋体" w:hAnsi="宋体"/>
              </w:rPr>
            </w:pPr>
          </w:p>
        </w:tc>
      </w:tr>
      <w:tr w14:paraId="41810DE6">
        <w:tblPrEx>
          <w:tblCellMar>
            <w:top w:w="0" w:type="dxa"/>
            <w:left w:w="0" w:type="dxa"/>
            <w:bottom w:w="0" w:type="dxa"/>
            <w:right w:w="0" w:type="dxa"/>
          </w:tblCellMar>
        </w:tblPrEx>
        <w:trPr>
          <w:trHeight w:val="994"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F76E16E">
            <w:pPr>
              <w:pStyle w:val="20"/>
              <w:kinsoku w:val="0"/>
              <w:overflowPunct w:val="0"/>
              <w:spacing w:line="130" w:lineRule="exact"/>
              <w:jc w:val="center"/>
              <w:rPr>
                <w:rFonts w:ascii="宋体" w:hAnsi="宋体"/>
                <w:sz w:val="13"/>
                <w:szCs w:val="13"/>
              </w:rPr>
            </w:pPr>
          </w:p>
          <w:p w14:paraId="3D04DE80">
            <w:pPr>
              <w:pStyle w:val="20"/>
              <w:kinsoku w:val="0"/>
              <w:overflowPunct w:val="0"/>
              <w:ind w:left="286"/>
              <w:jc w:val="center"/>
              <w:rPr>
                <w:rFonts w:ascii="宋体" w:hAnsi="宋体"/>
              </w:rPr>
            </w:pPr>
            <w:r>
              <w:rPr>
                <w:rFonts w:hint="eastAsia" w:ascii="宋体" w:hAnsi="宋体" w:cs="Microsoft JhengHei"/>
                <w:szCs w:val="21"/>
              </w:rPr>
              <w:t>买方</w:t>
            </w:r>
            <w:r>
              <w:rPr>
                <w:rFonts w:hint="eastAsia" w:ascii="宋体" w:hAnsi="宋体" w:cs="Microsoft JhengHei"/>
                <w:spacing w:val="-3"/>
                <w:szCs w:val="21"/>
              </w:rPr>
              <w:t>联</w:t>
            </w:r>
            <w:r>
              <w:rPr>
                <w:rFonts w:hint="eastAsia" w:ascii="宋体" w:hAnsi="宋体" w:cs="Microsoft JhengHei"/>
                <w:szCs w:val="21"/>
              </w:rPr>
              <w:t>系</w:t>
            </w:r>
            <w:r>
              <w:rPr>
                <w:rFonts w:hint="eastAsia" w:ascii="宋体" w:hAnsi="宋体" w:cs="Microsoft JhengHei"/>
                <w:spacing w:val="-3"/>
                <w:szCs w:val="21"/>
              </w:rPr>
              <w:t>人</w:t>
            </w:r>
            <w:r>
              <w:rPr>
                <w:rFonts w:hint="eastAsia" w:ascii="宋体" w:hAnsi="宋体" w:cs="Microsoft JhengHei"/>
                <w:szCs w:val="21"/>
              </w:rPr>
              <w:t>及</w:t>
            </w:r>
            <w:r>
              <w:rPr>
                <w:rFonts w:hint="eastAsia" w:ascii="宋体" w:hAnsi="宋体" w:cs="Microsoft JhengHei"/>
                <w:spacing w:val="-3"/>
                <w:szCs w:val="21"/>
              </w:rPr>
              <w:t>电</w:t>
            </w:r>
            <w:r>
              <w:rPr>
                <w:rFonts w:hint="eastAsia" w:ascii="宋体" w:hAnsi="宋体" w:cs="Microsoft JhengHei"/>
                <w:szCs w:val="21"/>
              </w:rPr>
              <w:t>话</w:t>
            </w:r>
          </w:p>
        </w:tc>
        <w:tc>
          <w:tcPr>
            <w:tcW w:w="6253" w:type="dxa"/>
            <w:tcBorders>
              <w:top w:val="single" w:color="000000" w:sz="4" w:space="0"/>
              <w:left w:val="single" w:color="000000" w:sz="4" w:space="0"/>
              <w:bottom w:val="single" w:color="000000" w:sz="4" w:space="0"/>
              <w:right w:val="single" w:color="000000" w:sz="4" w:space="0"/>
            </w:tcBorders>
          </w:tcPr>
          <w:p w14:paraId="56B50AE4">
            <w:pPr>
              <w:rPr>
                <w:rFonts w:ascii="宋体" w:hAnsi="宋体"/>
              </w:rPr>
            </w:pPr>
          </w:p>
        </w:tc>
      </w:tr>
      <w:tr w14:paraId="5F1A5FB4">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0E1A0E53">
            <w:pPr>
              <w:pStyle w:val="20"/>
              <w:kinsoku w:val="0"/>
              <w:overflowPunct w:val="0"/>
              <w:spacing w:line="130" w:lineRule="exact"/>
              <w:jc w:val="center"/>
              <w:rPr>
                <w:rFonts w:ascii="宋体" w:hAnsi="宋体"/>
                <w:sz w:val="13"/>
                <w:szCs w:val="13"/>
              </w:rPr>
            </w:pPr>
          </w:p>
          <w:p w14:paraId="79B45397">
            <w:pPr>
              <w:pStyle w:val="20"/>
              <w:kinsoku w:val="0"/>
              <w:overflowPunct w:val="0"/>
              <w:ind w:left="706"/>
              <w:jc w:val="both"/>
              <w:rPr>
                <w:rFonts w:ascii="宋体" w:hAnsi="宋体"/>
              </w:rPr>
            </w:pPr>
            <w:r>
              <w:rPr>
                <w:rFonts w:hint="eastAsia" w:ascii="宋体" w:hAnsi="宋体" w:cs="Microsoft JhengHei"/>
                <w:szCs w:val="21"/>
              </w:rPr>
              <w:t>合同</w:t>
            </w:r>
            <w:r>
              <w:rPr>
                <w:rFonts w:hint="eastAsia" w:ascii="宋体" w:hAnsi="宋体" w:cs="Microsoft JhengHei"/>
                <w:spacing w:val="-3"/>
                <w:szCs w:val="21"/>
              </w:rPr>
              <w:t>价</w:t>
            </w:r>
            <w:r>
              <w:rPr>
                <w:rFonts w:hint="eastAsia" w:ascii="宋体" w:hAnsi="宋体" w:cs="Microsoft JhengHei"/>
                <w:szCs w:val="21"/>
              </w:rPr>
              <w:t>格</w:t>
            </w:r>
          </w:p>
        </w:tc>
        <w:tc>
          <w:tcPr>
            <w:tcW w:w="6253" w:type="dxa"/>
            <w:tcBorders>
              <w:top w:val="single" w:color="000000" w:sz="4" w:space="0"/>
              <w:left w:val="single" w:color="000000" w:sz="4" w:space="0"/>
              <w:bottom w:val="single" w:color="000000" w:sz="4" w:space="0"/>
              <w:right w:val="single" w:color="000000" w:sz="4" w:space="0"/>
            </w:tcBorders>
          </w:tcPr>
          <w:p w14:paraId="12C4F560">
            <w:pPr>
              <w:rPr>
                <w:rFonts w:ascii="宋体" w:hAnsi="宋体"/>
              </w:rPr>
            </w:pPr>
          </w:p>
        </w:tc>
      </w:tr>
      <w:tr w14:paraId="07D3772E">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3F6D7E0A">
            <w:pPr>
              <w:pStyle w:val="20"/>
              <w:kinsoku w:val="0"/>
              <w:overflowPunct w:val="0"/>
              <w:spacing w:before="4" w:line="140" w:lineRule="exact"/>
              <w:jc w:val="center"/>
              <w:rPr>
                <w:rFonts w:ascii="宋体" w:hAnsi="宋体"/>
                <w:sz w:val="14"/>
                <w:szCs w:val="14"/>
              </w:rPr>
            </w:pPr>
          </w:p>
          <w:p w14:paraId="5FC90174">
            <w:pPr>
              <w:pStyle w:val="20"/>
              <w:kinsoku w:val="0"/>
              <w:overflowPunct w:val="0"/>
              <w:spacing w:line="293" w:lineRule="auto"/>
              <w:jc w:val="center"/>
              <w:rPr>
                <w:rFonts w:ascii="宋体" w:hAnsi="宋体"/>
              </w:rPr>
            </w:pPr>
            <w:r>
              <w:rPr>
                <w:rFonts w:hint="eastAsia" w:ascii="宋体" w:hAnsi="宋体" w:cs="Microsoft JhengHei"/>
                <w:szCs w:val="21"/>
              </w:rPr>
              <w:t>项目</w:t>
            </w:r>
            <w:r>
              <w:rPr>
                <w:rFonts w:hint="eastAsia" w:ascii="宋体" w:hAnsi="宋体" w:cs="Microsoft JhengHei"/>
                <w:spacing w:val="-3"/>
                <w:szCs w:val="21"/>
              </w:rPr>
              <w:t>概</w:t>
            </w:r>
            <w:r>
              <w:rPr>
                <w:rFonts w:hint="eastAsia" w:ascii="宋体" w:hAnsi="宋体" w:cs="Microsoft JhengHei"/>
                <w:szCs w:val="21"/>
              </w:rPr>
              <w:t>况</w:t>
            </w:r>
            <w:r>
              <w:rPr>
                <w:rFonts w:hint="eastAsia" w:ascii="宋体" w:hAnsi="宋体" w:cs="Microsoft JhengHei"/>
                <w:spacing w:val="-3"/>
                <w:szCs w:val="21"/>
              </w:rPr>
              <w:t>及</w:t>
            </w:r>
            <w:r>
              <w:rPr>
                <w:rFonts w:hint="eastAsia" w:ascii="宋体" w:hAnsi="宋体" w:cs="Microsoft JhengHei"/>
                <w:szCs w:val="21"/>
              </w:rPr>
              <w:t>申请人履约情况</w:t>
            </w:r>
          </w:p>
        </w:tc>
        <w:tc>
          <w:tcPr>
            <w:tcW w:w="6253" w:type="dxa"/>
            <w:tcBorders>
              <w:top w:val="single" w:color="000000" w:sz="4" w:space="0"/>
              <w:left w:val="single" w:color="000000" w:sz="4" w:space="0"/>
              <w:bottom w:val="single" w:color="000000" w:sz="4" w:space="0"/>
              <w:right w:val="single" w:color="000000" w:sz="4" w:space="0"/>
            </w:tcBorders>
          </w:tcPr>
          <w:p w14:paraId="577F6773">
            <w:pPr>
              <w:rPr>
                <w:rFonts w:ascii="宋体" w:hAnsi="宋体"/>
              </w:rPr>
            </w:pPr>
          </w:p>
        </w:tc>
      </w:tr>
      <w:tr w14:paraId="7956BE3D">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DCCC5D4">
            <w:pPr>
              <w:pStyle w:val="20"/>
              <w:kinsoku w:val="0"/>
              <w:overflowPunct w:val="0"/>
              <w:spacing w:before="8" w:line="130" w:lineRule="exact"/>
              <w:jc w:val="both"/>
              <w:rPr>
                <w:rFonts w:ascii="宋体" w:hAnsi="宋体"/>
                <w:sz w:val="13"/>
                <w:szCs w:val="13"/>
              </w:rPr>
            </w:pPr>
          </w:p>
          <w:p w14:paraId="127F30A9">
            <w:pPr>
              <w:pStyle w:val="20"/>
              <w:kinsoku w:val="0"/>
              <w:overflowPunct w:val="0"/>
              <w:ind w:left="899" w:right="898"/>
              <w:jc w:val="both"/>
              <w:rPr>
                <w:rFonts w:ascii="宋体" w:hAnsi="宋体"/>
              </w:rPr>
            </w:pPr>
            <w:r>
              <w:rPr>
                <w:rFonts w:hint="eastAsia" w:ascii="宋体" w:hAnsi="宋体" w:cs="Microsoft JhengHei"/>
                <w:szCs w:val="21"/>
              </w:rPr>
              <w:t>备注</w:t>
            </w:r>
          </w:p>
        </w:tc>
        <w:tc>
          <w:tcPr>
            <w:tcW w:w="6253" w:type="dxa"/>
            <w:tcBorders>
              <w:top w:val="single" w:color="000000" w:sz="4" w:space="0"/>
              <w:left w:val="single" w:color="000000" w:sz="4" w:space="0"/>
              <w:bottom w:val="single" w:color="000000" w:sz="4" w:space="0"/>
              <w:right w:val="single" w:color="000000" w:sz="4" w:space="0"/>
            </w:tcBorders>
          </w:tcPr>
          <w:p w14:paraId="3BFDDCF0">
            <w:pPr>
              <w:rPr>
                <w:rFonts w:ascii="宋体" w:hAnsi="宋体"/>
              </w:rPr>
            </w:pPr>
          </w:p>
        </w:tc>
      </w:tr>
    </w:tbl>
    <w:p w14:paraId="7A1F95FE">
      <w:pPr>
        <w:pStyle w:val="5"/>
        <w:kinsoku w:val="0"/>
        <w:overflowPunct w:val="0"/>
        <w:spacing w:after="0" w:line="360" w:lineRule="auto"/>
        <w:rPr>
          <w:rFonts w:hint="eastAsia" w:ascii="宋体" w:hAnsi="宋体" w:eastAsia="宋体" w:cs="宋体"/>
          <w:sz w:val="24"/>
          <w:szCs w:val="24"/>
        </w:rPr>
      </w:pPr>
      <w:r>
        <w:rPr>
          <w:rFonts w:hint="eastAsia" w:ascii="宋体" w:hAnsi="宋体" w:eastAsia="宋体" w:cs="宋体"/>
          <w:color w:val="000000"/>
          <w:sz w:val="24"/>
          <w:szCs w:val="24"/>
        </w:rPr>
        <w:t>注：后附</w:t>
      </w:r>
      <w:r>
        <w:rPr>
          <w:rFonts w:hint="eastAsia" w:ascii="宋体" w:hAnsi="宋体" w:eastAsia="宋体" w:cs="宋体"/>
          <w:color w:val="000000"/>
          <w:sz w:val="24"/>
          <w:szCs w:val="24"/>
          <w:lang w:eastAsia="zh-CN"/>
        </w:rPr>
        <w:t>近三年已完成的</w:t>
      </w:r>
      <w:r>
        <w:rPr>
          <w:rFonts w:hint="eastAsia" w:ascii="宋体" w:hAnsi="宋体" w:eastAsia="宋体" w:cs="宋体"/>
          <w:color w:val="000000"/>
          <w:sz w:val="24"/>
          <w:szCs w:val="24"/>
        </w:rPr>
        <w:t>合同协议书复印件</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发票（至少包含发票号码、开票日期、开具金额）</w:t>
      </w:r>
      <w:r>
        <w:rPr>
          <w:rFonts w:hint="eastAsia" w:ascii="宋体" w:hAnsi="宋体" w:eastAsia="宋体" w:cs="宋体"/>
          <w:color w:val="000000"/>
          <w:sz w:val="24"/>
          <w:szCs w:val="24"/>
        </w:rPr>
        <w:t>。</w:t>
      </w:r>
      <w:r>
        <w:rPr>
          <w:rFonts w:hint="eastAsia" w:ascii="宋体" w:hAnsi="宋体" w:eastAsia="宋体" w:cs="宋体"/>
          <w:sz w:val="24"/>
          <w:szCs w:val="24"/>
        </w:rPr>
        <w:t>每张表格只填写一个项目，并标明序号</w:t>
      </w:r>
      <w:r>
        <w:rPr>
          <w:rFonts w:hint="eastAsia" w:ascii="宋体" w:hAnsi="宋体" w:eastAsia="宋体" w:cs="宋体"/>
          <w:sz w:val="24"/>
          <w:szCs w:val="24"/>
          <w:lang w:eastAsia="zh-CN"/>
        </w:rPr>
        <w:t>，上限为</w:t>
      </w:r>
      <w:r>
        <w:rPr>
          <w:rFonts w:hint="eastAsia" w:ascii="宋体" w:hAnsi="宋体" w:eastAsia="宋体" w:cs="宋体"/>
          <w:sz w:val="24"/>
          <w:szCs w:val="24"/>
          <w:lang w:val="en-US" w:eastAsia="zh-CN"/>
        </w:rPr>
        <w:t>3个</w:t>
      </w:r>
      <w:r>
        <w:rPr>
          <w:rFonts w:hint="eastAsia" w:ascii="宋体" w:hAnsi="宋体" w:eastAsia="宋体" w:cs="宋体"/>
          <w:sz w:val="24"/>
          <w:szCs w:val="24"/>
        </w:rPr>
        <w:t>。</w:t>
      </w:r>
    </w:p>
    <w:p w14:paraId="36DE8112">
      <w:pPr>
        <w:rPr>
          <w:rFonts w:hint="eastAsia"/>
        </w:rPr>
      </w:pPr>
    </w:p>
    <w:p w14:paraId="04B756C3">
      <w:pPr>
        <w:pStyle w:val="5"/>
        <w:rPr>
          <w:rFonts w:hint="eastAsia"/>
        </w:rPr>
      </w:pPr>
    </w:p>
    <w:p w14:paraId="06B7E1CA">
      <w:pPr>
        <w:rPr>
          <w:rFonts w:hint="eastAsia"/>
        </w:rPr>
      </w:pPr>
    </w:p>
    <w:p w14:paraId="040A042D">
      <w:pPr>
        <w:pStyle w:val="5"/>
        <w:rPr>
          <w:rFonts w:hint="eastAsia"/>
        </w:rPr>
      </w:pPr>
    </w:p>
    <w:p w14:paraId="455E2FB9">
      <w:pPr>
        <w:rPr>
          <w:rFonts w:hint="eastAsia"/>
        </w:rPr>
      </w:pPr>
    </w:p>
    <w:p w14:paraId="48D60706">
      <w:pPr>
        <w:pStyle w:val="12"/>
        <w:rPr>
          <w:rFonts w:hint="eastAsia"/>
        </w:rPr>
      </w:pPr>
    </w:p>
    <w:p w14:paraId="45285F66">
      <w:pPr>
        <w:pStyle w:val="5"/>
        <w:rPr>
          <w:rFonts w:hint="eastAsia"/>
        </w:rPr>
      </w:pPr>
    </w:p>
    <w:p w14:paraId="126DA5E0">
      <w:pPr>
        <w:rPr>
          <w:rFonts w:hint="eastAsia"/>
        </w:rPr>
      </w:pPr>
    </w:p>
    <w:p w14:paraId="3A49BD57">
      <w:pPr>
        <w:pStyle w:val="5"/>
        <w:rPr>
          <w:rFonts w:hint="eastAsia"/>
        </w:rPr>
      </w:pPr>
    </w:p>
    <w:p w14:paraId="37302331">
      <w:pPr>
        <w:rPr>
          <w:rFonts w:hint="eastAsia"/>
        </w:rPr>
      </w:pPr>
    </w:p>
    <w:p w14:paraId="24D82CF2">
      <w:pPr>
        <w:pStyle w:val="5"/>
        <w:numPr>
          <w:ilvl w:val="0"/>
          <w:numId w:val="1"/>
        </w:numPr>
        <w:rPr>
          <w:rFonts w:hint="eastAsia" w:ascii="宋体" w:hAnsi="宋体" w:eastAsia="宋体" w:cs="宋体"/>
          <w:sz w:val="24"/>
          <w:szCs w:val="24"/>
          <w:lang w:eastAsia="zh-CN"/>
        </w:rPr>
      </w:pPr>
      <w:r>
        <w:rPr>
          <w:rFonts w:hint="eastAsia" w:ascii="宋体" w:hAnsi="宋体" w:eastAsia="宋体" w:cs="宋体"/>
          <w:sz w:val="24"/>
          <w:szCs w:val="24"/>
          <w:lang w:eastAsia="zh-CN"/>
        </w:rPr>
        <w:t>企业经营情况</w:t>
      </w:r>
    </w:p>
    <w:p w14:paraId="5BC695E5">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供应单位需包含：</w:t>
      </w:r>
    </w:p>
    <w:p w14:paraId="4341EEDF">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荣获的国家认证证书、专利、经销产品授权等认为有必要展示的证件或说明；</w:t>
      </w:r>
    </w:p>
    <w:p w14:paraId="2519995A">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过往业绩履约情况、行政主管部门内作出的各种处罚和不良行为记录</w:t>
      </w:r>
      <w:r>
        <w:rPr>
          <w:rFonts w:hint="eastAsia" w:ascii="宋体" w:hAnsi="宋体" w:eastAsia="宋体" w:cs="宋体"/>
          <w:sz w:val="24"/>
          <w:szCs w:val="24"/>
          <w:lang w:eastAsia="zh-CN"/>
        </w:rPr>
        <w:t>；</w:t>
      </w:r>
    </w:p>
    <w:p w14:paraId="099659C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信用证明文件（信用中国截图）；</w:t>
      </w:r>
    </w:p>
    <w:p w14:paraId="7C4C47D8">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rPr>
        <w:t>目前和近3年有无涉及重大经济诉讼承诺文件</w:t>
      </w:r>
      <w:r>
        <w:rPr>
          <w:rFonts w:hint="eastAsia" w:ascii="宋体" w:hAnsi="宋体" w:eastAsia="宋体" w:cs="宋体"/>
          <w:color w:val="000000"/>
          <w:kern w:val="0"/>
          <w:sz w:val="24"/>
          <w:szCs w:val="24"/>
          <w:lang w:eastAsia="zh-CN"/>
        </w:rPr>
        <w:t>。</w:t>
      </w:r>
    </w:p>
    <w:p w14:paraId="4D20C4A2">
      <w:pPr>
        <w:keepNext w:val="0"/>
        <w:keepLines w:val="0"/>
        <w:pageBreakBefore w:val="0"/>
        <w:kinsoku/>
        <w:wordWrap/>
        <w:topLinePunct w:val="0"/>
        <w:bidi w:val="0"/>
        <w:snapToGrid/>
        <w:spacing w:line="560" w:lineRule="exact"/>
        <w:ind w:firstLine="480" w:firstLineChars="200"/>
        <w:rPr>
          <w:rFonts w:hint="eastAsia" w:ascii="宋体" w:hAnsi="宋体" w:eastAsia="宋体" w:cs="宋体"/>
          <w:color w:val="000000"/>
          <w:kern w:val="0"/>
          <w:sz w:val="24"/>
          <w:szCs w:val="24"/>
          <w:lang w:eastAsia="zh-CN"/>
        </w:rPr>
      </w:pPr>
    </w:p>
    <w:p w14:paraId="22DCC3DD">
      <w:pPr>
        <w:keepNext w:val="0"/>
        <w:keepLines w:val="0"/>
        <w:pageBreakBefore w:val="0"/>
        <w:kinsoku/>
        <w:wordWrap/>
        <w:topLinePunct w:val="0"/>
        <w:bidi w:val="0"/>
        <w:snapToGrid/>
        <w:spacing w:line="560" w:lineRule="exact"/>
        <w:ind w:firstLine="480" w:firstLineChars="200"/>
        <w:rPr>
          <w:rFonts w:hint="eastAsia" w:ascii="宋体" w:hAnsi="宋体" w:eastAsia="宋体" w:cs="宋体"/>
          <w:sz w:val="24"/>
          <w:szCs w:val="24"/>
          <w:lang w:eastAsia="zh-CN"/>
        </w:rPr>
      </w:pPr>
    </w:p>
    <w:p w14:paraId="714C6977">
      <w:pPr>
        <w:widowControl w:val="0"/>
        <w:numPr>
          <w:ilvl w:val="0"/>
          <w:numId w:val="0"/>
        </w:numPr>
        <w:jc w:val="both"/>
        <w:rPr>
          <w:rFonts w:hint="eastAsia"/>
          <w:lang w:eastAsia="zh-CN"/>
        </w:rPr>
      </w:pPr>
    </w:p>
    <w:p w14:paraId="675F9804">
      <w:pPr>
        <w:pStyle w:val="5"/>
        <w:rPr>
          <w:rFonts w:hint="eastAsia"/>
          <w:lang w:eastAsia="zh-CN"/>
        </w:rPr>
      </w:pPr>
    </w:p>
    <w:p w14:paraId="7E0C9C80">
      <w:pPr>
        <w:rPr>
          <w:rFonts w:hint="eastAsia"/>
          <w:lang w:eastAsia="zh-CN"/>
        </w:rPr>
      </w:pPr>
    </w:p>
    <w:p w14:paraId="76BBFB08">
      <w:pPr>
        <w:pStyle w:val="5"/>
        <w:rPr>
          <w:rFonts w:hint="eastAsia"/>
          <w:lang w:eastAsia="zh-CN"/>
        </w:rPr>
      </w:pPr>
    </w:p>
    <w:p w14:paraId="454686E3">
      <w:pPr>
        <w:rPr>
          <w:rFonts w:hint="eastAsia"/>
          <w:lang w:eastAsia="zh-CN"/>
        </w:rPr>
      </w:pPr>
    </w:p>
    <w:p w14:paraId="189C5E9E">
      <w:pPr>
        <w:pStyle w:val="5"/>
        <w:rPr>
          <w:rFonts w:hint="eastAsia"/>
          <w:lang w:eastAsia="zh-CN"/>
        </w:rPr>
      </w:pPr>
    </w:p>
    <w:p w14:paraId="1220C188">
      <w:pPr>
        <w:rPr>
          <w:rFonts w:hint="eastAsia"/>
          <w:lang w:eastAsia="zh-CN"/>
        </w:rPr>
      </w:pPr>
    </w:p>
    <w:p w14:paraId="7EB53243">
      <w:pPr>
        <w:pStyle w:val="5"/>
        <w:rPr>
          <w:rFonts w:hint="eastAsia"/>
          <w:lang w:eastAsia="zh-CN"/>
        </w:rPr>
      </w:pPr>
    </w:p>
    <w:p w14:paraId="58ED402D">
      <w:pPr>
        <w:rPr>
          <w:rFonts w:hint="eastAsia"/>
          <w:lang w:eastAsia="zh-CN"/>
        </w:rPr>
      </w:pPr>
    </w:p>
    <w:p w14:paraId="76BF6743">
      <w:pPr>
        <w:pStyle w:val="5"/>
        <w:rPr>
          <w:rFonts w:hint="eastAsia"/>
          <w:lang w:eastAsia="zh-CN"/>
        </w:rPr>
      </w:pPr>
    </w:p>
    <w:p w14:paraId="66B4742A">
      <w:pPr>
        <w:rPr>
          <w:rFonts w:hint="eastAsia"/>
          <w:lang w:eastAsia="zh-CN"/>
        </w:rPr>
      </w:pPr>
    </w:p>
    <w:p w14:paraId="018D0457">
      <w:pPr>
        <w:pStyle w:val="5"/>
        <w:rPr>
          <w:rFonts w:hint="eastAsia"/>
          <w:lang w:eastAsia="zh-CN"/>
        </w:rPr>
      </w:pPr>
    </w:p>
    <w:p w14:paraId="421809C9">
      <w:pPr>
        <w:rPr>
          <w:rFonts w:hint="eastAsia"/>
          <w:lang w:eastAsia="zh-CN"/>
        </w:rPr>
      </w:pPr>
    </w:p>
    <w:p w14:paraId="5C852E90">
      <w:pPr>
        <w:pStyle w:val="5"/>
        <w:rPr>
          <w:rFonts w:hint="eastAsia"/>
          <w:lang w:eastAsia="zh-CN"/>
        </w:rPr>
      </w:pPr>
    </w:p>
    <w:p w14:paraId="2A10CBBF">
      <w:pPr>
        <w:rPr>
          <w:rFonts w:hint="eastAsia"/>
          <w:lang w:eastAsia="zh-CN"/>
        </w:rPr>
      </w:pPr>
    </w:p>
    <w:p w14:paraId="52DD9583">
      <w:pPr>
        <w:pStyle w:val="12"/>
        <w:rPr>
          <w:rFonts w:hint="eastAsia"/>
          <w:lang w:eastAsia="zh-CN"/>
        </w:rPr>
      </w:pPr>
    </w:p>
    <w:p w14:paraId="492F5501">
      <w:pPr>
        <w:rPr>
          <w:rFonts w:hint="eastAsia"/>
          <w:lang w:eastAsia="zh-CN"/>
        </w:rPr>
      </w:pPr>
    </w:p>
    <w:p w14:paraId="1D936631">
      <w:pPr>
        <w:pStyle w:val="12"/>
        <w:rPr>
          <w:rFonts w:hint="eastAsia"/>
          <w:lang w:eastAsia="zh-CN"/>
        </w:rPr>
      </w:pPr>
    </w:p>
    <w:p w14:paraId="5AFD4B99">
      <w:pPr>
        <w:rPr>
          <w:rFonts w:hint="eastAsia"/>
          <w:lang w:eastAsia="zh-CN"/>
        </w:rPr>
      </w:pPr>
    </w:p>
    <w:p w14:paraId="0AC74E63">
      <w:pPr>
        <w:pStyle w:val="5"/>
        <w:rPr>
          <w:rFonts w:hint="eastAsia"/>
          <w:lang w:eastAsia="zh-CN"/>
        </w:rPr>
      </w:pPr>
    </w:p>
    <w:p w14:paraId="3E444A88">
      <w:pPr>
        <w:rPr>
          <w:rFonts w:hint="eastAsia"/>
          <w:lang w:eastAsia="zh-CN"/>
        </w:rPr>
      </w:pPr>
    </w:p>
    <w:p w14:paraId="7E1ED29B">
      <w:pPr>
        <w:pStyle w:val="5"/>
        <w:rPr>
          <w:rFonts w:hint="eastAsia"/>
          <w:lang w:eastAsia="zh-CN"/>
        </w:rPr>
      </w:pPr>
    </w:p>
    <w:p w14:paraId="2A3AD6E0">
      <w:pPr>
        <w:pStyle w:val="5"/>
        <w:numPr>
          <w:ilvl w:val="0"/>
          <w:numId w:val="1"/>
        </w:numPr>
        <w:rPr>
          <w:rFonts w:hint="eastAsia" w:ascii="宋体" w:hAnsi="宋体" w:eastAsia="宋体" w:cs="宋体"/>
          <w:sz w:val="24"/>
          <w:szCs w:val="24"/>
          <w:lang w:eastAsia="zh-CN"/>
        </w:rPr>
      </w:pPr>
      <w:r>
        <w:rPr>
          <w:rFonts w:hint="eastAsia"/>
          <w:sz w:val="24"/>
          <w:szCs w:val="24"/>
          <w:lang w:eastAsia="zh-CN"/>
        </w:rPr>
        <w:t>具</w:t>
      </w:r>
      <w:r>
        <w:rPr>
          <w:rFonts w:hint="eastAsia" w:ascii="宋体" w:hAnsi="宋体" w:eastAsia="宋体" w:cs="宋体"/>
          <w:sz w:val="24"/>
          <w:szCs w:val="24"/>
          <w:lang w:eastAsia="zh-CN"/>
        </w:rPr>
        <w:t>体方案</w:t>
      </w:r>
    </w:p>
    <w:p w14:paraId="27B4D6C8">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供应商提供：企业管理制度及材料生产、供货等方案</w:t>
      </w:r>
    </w:p>
    <w:p w14:paraId="6387EABE">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lang w:val="en-US" w:eastAsia="zh-CN"/>
        </w:rPr>
      </w:pPr>
    </w:p>
    <w:p w14:paraId="1DF2C2DC">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p>
    <w:p w14:paraId="0B2DF9DB">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p>
    <w:p w14:paraId="3254A616">
      <w:pPr>
        <w:pStyle w:val="5"/>
        <w:rPr>
          <w:rFonts w:hint="eastAsia"/>
          <w:lang w:eastAsia="zh-CN"/>
        </w:rPr>
      </w:pPr>
    </w:p>
    <w:p w14:paraId="76FB6FA3">
      <w:pPr>
        <w:rPr>
          <w:rFonts w:hint="eastAsia"/>
          <w:lang w:eastAsia="zh-CN"/>
        </w:rPr>
      </w:pPr>
    </w:p>
    <w:p w14:paraId="5EF942F4">
      <w:pPr>
        <w:pStyle w:val="5"/>
        <w:rPr>
          <w:rFonts w:hint="eastAsia"/>
          <w:lang w:eastAsia="zh-CN"/>
        </w:rPr>
      </w:pPr>
    </w:p>
    <w:p w14:paraId="1E7ED7F8">
      <w:pPr>
        <w:rPr>
          <w:rFonts w:hint="eastAsia"/>
          <w:lang w:eastAsia="zh-CN"/>
        </w:rPr>
      </w:pPr>
    </w:p>
    <w:p w14:paraId="7F70DB6A">
      <w:pPr>
        <w:pStyle w:val="5"/>
        <w:rPr>
          <w:rFonts w:hint="eastAsia"/>
          <w:lang w:eastAsia="zh-CN"/>
        </w:rPr>
      </w:pPr>
    </w:p>
    <w:p w14:paraId="1847A2F6">
      <w:pPr>
        <w:rPr>
          <w:rFonts w:hint="eastAsia"/>
          <w:lang w:eastAsia="zh-CN"/>
        </w:rPr>
      </w:pPr>
    </w:p>
    <w:p w14:paraId="13D00521">
      <w:pPr>
        <w:pStyle w:val="5"/>
        <w:rPr>
          <w:rFonts w:hint="eastAsia"/>
          <w:lang w:eastAsia="zh-CN"/>
        </w:rPr>
      </w:pPr>
    </w:p>
    <w:p w14:paraId="03E9912C">
      <w:pPr>
        <w:rPr>
          <w:rFonts w:hint="eastAsia"/>
          <w:lang w:eastAsia="zh-CN"/>
        </w:rPr>
      </w:pPr>
    </w:p>
    <w:p w14:paraId="10F7D0AA">
      <w:pPr>
        <w:pStyle w:val="5"/>
        <w:rPr>
          <w:rFonts w:hint="eastAsia"/>
          <w:lang w:eastAsia="zh-CN"/>
        </w:rPr>
      </w:pPr>
    </w:p>
    <w:p w14:paraId="319FDAB7">
      <w:pPr>
        <w:rPr>
          <w:rFonts w:hint="eastAsia"/>
          <w:lang w:eastAsia="zh-CN"/>
        </w:rPr>
      </w:pPr>
    </w:p>
    <w:p w14:paraId="62B3E6DD">
      <w:pPr>
        <w:pStyle w:val="5"/>
        <w:rPr>
          <w:rFonts w:hint="eastAsia"/>
          <w:lang w:eastAsia="zh-CN"/>
        </w:rPr>
      </w:pPr>
    </w:p>
    <w:p w14:paraId="25855CA8">
      <w:pPr>
        <w:rPr>
          <w:rFonts w:hint="eastAsia"/>
          <w:lang w:eastAsia="zh-CN"/>
        </w:rPr>
      </w:pPr>
    </w:p>
    <w:p w14:paraId="15B43A48">
      <w:pPr>
        <w:pStyle w:val="5"/>
        <w:rPr>
          <w:rFonts w:hint="eastAsia"/>
          <w:lang w:eastAsia="zh-CN"/>
        </w:rPr>
      </w:pPr>
    </w:p>
    <w:p w14:paraId="6D62745A">
      <w:pPr>
        <w:rPr>
          <w:rFonts w:hint="eastAsia"/>
          <w:lang w:eastAsia="zh-CN"/>
        </w:rPr>
      </w:pPr>
    </w:p>
    <w:p w14:paraId="2BBFA936">
      <w:pPr>
        <w:pStyle w:val="5"/>
        <w:rPr>
          <w:rFonts w:hint="eastAsia"/>
          <w:lang w:eastAsia="zh-CN"/>
        </w:rPr>
      </w:pPr>
    </w:p>
    <w:p w14:paraId="3EDB49E0">
      <w:pPr>
        <w:rPr>
          <w:rFonts w:hint="eastAsia"/>
          <w:lang w:eastAsia="zh-CN"/>
        </w:rPr>
      </w:pPr>
    </w:p>
    <w:p w14:paraId="749E1CDF">
      <w:pPr>
        <w:pStyle w:val="5"/>
        <w:rPr>
          <w:rFonts w:hint="eastAsia"/>
          <w:lang w:eastAsia="zh-CN"/>
        </w:rPr>
      </w:pPr>
    </w:p>
    <w:p w14:paraId="43C3CDAC">
      <w:pPr>
        <w:rPr>
          <w:rFonts w:hint="eastAsia"/>
          <w:lang w:eastAsia="zh-CN"/>
        </w:rPr>
      </w:pPr>
    </w:p>
    <w:p w14:paraId="74F6DC3C">
      <w:pPr>
        <w:pStyle w:val="5"/>
        <w:rPr>
          <w:rFonts w:hint="eastAsia"/>
          <w:lang w:eastAsia="zh-CN"/>
        </w:rPr>
      </w:pPr>
    </w:p>
    <w:p w14:paraId="025308E4">
      <w:pPr>
        <w:rPr>
          <w:rFonts w:hint="eastAsia"/>
          <w:lang w:eastAsia="zh-CN"/>
        </w:rPr>
      </w:pPr>
    </w:p>
    <w:p w14:paraId="62FC3643">
      <w:pPr>
        <w:pStyle w:val="5"/>
        <w:rPr>
          <w:rFonts w:hint="eastAsia"/>
          <w:lang w:eastAsia="zh-CN"/>
        </w:rPr>
      </w:pPr>
    </w:p>
    <w:p w14:paraId="64E63B8A">
      <w:pPr>
        <w:rPr>
          <w:rFonts w:hint="eastAsia"/>
          <w:lang w:eastAsia="zh-CN"/>
        </w:rPr>
      </w:pPr>
    </w:p>
    <w:p w14:paraId="005B4748">
      <w:pPr>
        <w:pStyle w:val="5"/>
        <w:rPr>
          <w:rFonts w:hint="eastAsia"/>
          <w:lang w:eastAsia="zh-CN"/>
        </w:rPr>
      </w:pPr>
    </w:p>
    <w:p w14:paraId="1550A733">
      <w:pPr>
        <w:rPr>
          <w:rFonts w:hint="eastAsia"/>
          <w:lang w:eastAsia="zh-CN"/>
        </w:rPr>
      </w:pPr>
    </w:p>
    <w:p w14:paraId="7856CB92">
      <w:pPr>
        <w:pStyle w:val="5"/>
        <w:rPr>
          <w:rFonts w:hint="eastAsia"/>
          <w:lang w:eastAsia="zh-CN"/>
        </w:rPr>
      </w:pPr>
    </w:p>
    <w:p w14:paraId="150DB4EB">
      <w:pPr>
        <w:rPr>
          <w:rFonts w:hint="eastAsia"/>
          <w:lang w:eastAsia="zh-CN"/>
        </w:rPr>
      </w:pPr>
      <w:r>
        <w:rPr>
          <w:rFonts w:hint="eastAsia"/>
          <w:lang w:eastAsia="zh-CN"/>
        </w:rPr>
        <w:br w:type="page"/>
      </w:r>
    </w:p>
    <w:p w14:paraId="21AF5DC8">
      <w:pPr>
        <w:widowControl/>
        <w:spacing w:line="360" w:lineRule="auto"/>
        <w:jc w:val="left"/>
        <w:outlineLvl w:val="1"/>
        <w:rPr>
          <w:rFonts w:hint="eastAsia" w:eastAsia="宋体"/>
          <w:sz w:val="24"/>
          <w:szCs w:val="24"/>
          <w:lang w:eastAsia="zh-CN"/>
        </w:rPr>
      </w:pPr>
      <w:r>
        <w:rPr>
          <w:rFonts w:hint="eastAsia" w:ascii="宋体" w:hAnsi="宋体"/>
          <w:sz w:val="24"/>
          <w:szCs w:val="24"/>
          <w:lang w:eastAsia="zh-CN"/>
        </w:rPr>
        <w:t>（七）</w:t>
      </w:r>
      <w:r>
        <w:rPr>
          <w:rFonts w:hint="eastAsia"/>
          <w:sz w:val="24"/>
          <w:szCs w:val="24"/>
        </w:rPr>
        <w:t>比选文件规定的其他资料或</w:t>
      </w:r>
      <w:r>
        <w:rPr>
          <w:rFonts w:hint="eastAsia"/>
          <w:sz w:val="24"/>
          <w:szCs w:val="24"/>
          <w:lang w:eastAsia="zh-CN"/>
        </w:rPr>
        <w:t>响应人</w:t>
      </w:r>
      <w:r>
        <w:rPr>
          <w:rFonts w:hint="eastAsia"/>
          <w:sz w:val="24"/>
          <w:szCs w:val="24"/>
        </w:rPr>
        <w:t>认为有必要提供的其他资料</w:t>
      </w:r>
    </w:p>
    <w:p w14:paraId="19895E08">
      <w:pPr>
        <w:pStyle w:val="5"/>
        <w:rPr>
          <w:rFonts w:hint="eastAsia"/>
          <w:lang w:eastAsia="zh-CN"/>
        </w:rPr>
      </w:pPr>
    </w:p>
    <w:p w14:paraId="6F632E5F">
      <w:pPr>
        <w:rPr>
          <w:rFonts w:hint="eastAsia"/>
          <w:lang w:eastAsia="zh-CN"/>
        </w:rPr>
      </w:pPr>
    </w:p>
    <w:p w14:paraId="0A4D8E84">
      <w:pPr>
        <w:pStyle w:val="5"/>
        <w:rPr>
          <w:rFonts w:hint="eastAsia"/>
          <w:lang w:eastAsia="zh-CN"/>
        </w:rPr>
      </w:pPr>
    </w:p>
    <w:p w14:paraId="68218C99">
      <w:pPr>
        <w:rPr>
          <w:rFonts w:hint="eastAsia"/>
          <w:lang w:eastAsia="zh-CN"/>
        </w:rPr>
      </w:pPr>
    </w:p>
    <w:p w14:paraId="65A15B71">
      <w:pPr>
        <w:pStyle w:val="5"/>
        <w:rPr>
          <w:rFonts w:hint="eastAsia"/>
          <w:lang w:eastAsia="zh-CN"/>
        </w:rPr>
      </w:pPr>
    </w:p>
    <w:p w14:paraId="720522BD">
      <w:pPr>
        <w:rPr>
          <w:rFonts w:hint="eastAsia"/>
          <w:lang w:eastAsia="zh-CN"/>
        </w:rPr>
      </w:pPr>
    </w:p>
    <w:p w14:paraId="01847C8A">
      <w:pPr>
        <w:pStyle w:val="5"/>
        <w:rPr>
          <w:rFonts w:hint="eastAsia"/>
          <w:lang w:eastAsia="zh-CN"/>
        </w:rPr>
      </w:pPr>
    </w:p>
    <w:p w14:paraId="2FB2DA64">
      <w:pPr>
        <w:rPr>
          <w:rFonts w:hint="eastAsia"/>
          <w:lang w:eastAsia="zh-CN"/>
        </w:rPr>
      </w:pPr>
    </w:p>
    <w:p w14:paraId="29D732A3">
      <w:pPr>
        <w:pStyle w:val="5"/>
        <w:rPr>
          <w:rFonts w:hint="eastAsia"/>
          <w:lang w:eastAsia="zh-CN"/>
        </w:rPr>
      </w:pPr>
    </w:p>
    <w:p w14:paraId="61F38A7D">
      <w:pPr>
        <w:rPr>
          <w:rFonts w:hint="eastAsia"/>
          <w:lang w:eastAsia="zh-CN"/>
        </w:rPr>
      </w:pPr>
    </w:p>
    <w:p w14:paraId="79190187">
      <w:pPr>
        <w:pStyle w:val="5"/>
        <w:rPr>
          <w:rFonts w:hint="eastAsia"/>
          <w:lang w:eastAsia="zh-CN"/>
        </w:rPr>
      </w:pPr>
    </w:p>
    <w:p w14:paraId="1AFB687D">
      <w:pPr>
        <w:rPr>
          <w:rFonts w:hint="eastAsia"/>
          <w:lang w:eastAsia="zh-CN"/>
        </w:rPr>
      </w:pPr>
    </w:p>
    <w:p w14:paraId="7EB34D2C">
      <w:pPr>
        <w:pStyle w:val="5"/>
        <w:rPr>
          <w:rFonts w:hint="eastAsia"/>
          <w:lang w:eastAsia="zh-CN"/>
        </w:rPr>
      </w:pPr>
    </w:p>
    <w:p w14:paraId="629B394F">
      <w:pPr>
        <w:rPr>
          <w:rFonts w:hint="eastAsia"/>
          <w:lang w:eastAsia="zh-CN"/>
        </w:rPr>
      </w:pPr>
    </w:p>
    <w:p w14:paraId="14AB8604">
      <w:pPr>
        <w:pStyle w:val="5"/>
        <w:rPr>
          <w:rFonts w:hint="default"/>
          <w:lang w:val="en-US" w:eastAsia="zh-CN"/>
        </w:rPr>
      </w:pPr>
    </w:p>
    <w:sectPr>
      <w:footerReference r:id="rId6" w:type="default"/>
      <w:pgSz w:w="11906" w:h="16838"/>
      <w:pgMar w:top="1440" w:right="14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1CA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5DE37">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35DE37">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E0BA">
    <w:pPr>
      <w:pStyle w:val="9"/>
      <w:framePr w:wrap="around" w:vAnchor="text" w:hAnchor="margin" w:xAlign="center" w:y="1"/>
      <w:rPr>
        <w:rStyle w:val="16"/>
      </w:rPr>
    </w:pPr>
    <w:r>
      <w:fldChar w:fldCharType="begin"/>
    </w:r>
    <w:r>
      <w:rPr>
        <w:rStyle w:val="16"/>
      </w:rPr>
      <w:instrText xml:space="preserve">PAGE  </w:instrText>
    </w:r>
    <w:r>
      <w:fldChar w:fldCharType="end"/>
    </w:r>
  </w:p>
  <w:p w14:paraId="3F6086F7">
    <w:pPr>
      <w:pStyle w:val="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E3FB">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FD92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FFD9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BF631">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5C6CA">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E5C6CA">
                    <w:pPr>
                      <w:pStyle w:val="9"/>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914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291465"/>
                      </a:xfrm>
                      <a:prstGeom prst="rect">
                        <a:avLst/>
                      </a:prstGeom>
                      <a:noFill/>
                      <a:ln w="15875">
                        <a:noFill/>
                      </a:ln>
                      <a:effectLst/>
                    </wps:spPr>
                    <wps:txbx>
                      <w:txbxContent>
                        <w:p w14:paraId="44FD06AC">
                          <w:pPr>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95pt;width:9.05pt;mso-position-horizontal:center;mso-position-horizontal-relative:margin;mso-wrap-style:none;z-index:251659264;mso-width-relative:page;mso-height-relative:page;" filled="f" stroked="f" coordsize="21600,21600" o:gfxdata="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zw3J1AAAAAMBAAAPAAAAAAAA&#10;AAEAIAAAACIAAABkcnMvZG93bnJldi54bWxQSwECFAAUAAAACACHTuJAilThgN0BAACvAwAADgAA&#10;AAAAAAABACAAAAAjAQAAZHJzL2Uyb0RvYy54bWxQSwUGAAAAAAYABgBZAQAAcgUAAAAA&#10;">
              <v:fill on="f" focussize="0,0"/>
              <v:stroke on="f" weight="1.25pt"/>
              <v:imagedata o:title=""/>
              <o:lock v:ext="edit" aspectratio="f"/>
              <v:textbox inset="0mm,0mm,0mm,0mm" style="mso-fit-shape-to-text:t;">
                <w:txbxContent>
                  <w:p w14:paraId="44FD06AC">
                    <w:pPr>
                      <w:jc w:val="cente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8E524"/>
    <w:multiLevelType w:val="singleLevel"/>
    <w:tmpl w:val="0F28E52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6CA0"/>
    <w:rsid w:val="04B403C6"/>
    <w:rsid w:val="05486208"/>
    <w:rsid w:val="057928DC"/>
    <w:rsid w:val="059A6853"/>
    <w:rsid w:val="05C5252D"/>
    <w:rsid w:val="07583140"/>
    <w:rsid w:val="076D7821"/>
    <w:rsid w:val="0D352A6D"/>
    <w:rsid w:val="0ED25373"/>
    <w:rsid w:val="0EE974FB"/>
    <w:rsid w:val="11E626AA"/>
    <w:rsid w:val="129526DB"/>
    <w:rsid w:val="145B25CC"/>
    <w:rsid w:val="156A6C7D"/>
    <w:rsid w:val="17B4314C"/>
    <w:rsid w:val="1D50131F"/>
    <w:rsid w:val="1EF945E9"/>
    <w:rsid w:val="1FE65D75"/>
    <w:rsid w:val="202A22FB"/>
    <w:rsid w:val="20A91D6B"/>
    <w:rsid w:val="22720A2A"/>
    <w:rsid w:val="22883309"/>
    <w:rsid w:val="22C67208"/>
    <w:rsid w:val="231C355C"/>
    <w:rsid w:val="23372144"/>
    <w:rsid w:val="25A1676E"/>
    <w:rsid w:val="2990067F"/>
    <w:rsid w:val="29C32374"/>
    <w:rsid w:val="2A050C55"/>
    <w:rsid w:val="2AED0403"/>
    <w:rsid w:val="2CBC077F"/>
    <w:rsid w:val="3138538B"/>
    <w:rsid w:val="31F52C45"/>
    <w:rsid w:val="334F5701"/>
    <w:rsid w:val="35A74F4C"/>
    <w:rsid w:val="3615084C"/>
    <w:rsid w:val="36F7792F"/>
    <w:rsid w:val="373D7A2C"/>
    <w:rsid w:val="3803390C"/>
    <w:rsid w:val="38CC10F5"/>
    <w:rsid w:val="39D67104"/>
    <w:rsid w:val="3B68558B"/>
    <w:rsid w:val="3D6F7C4E"/>
    <w:rsid w:val="3EC15D4E"/>
    <w:rsid w:val="3F865590"/>
    <w:rsid w:val="4180076D"/>
    <w:rsid w:val="41C062D0"/>
    <w:rsid w:val="42534E5C"/>
    <w:rsid w:val="43EF2D90"/>
    <w:rsid w:val="44E977E0"/>
    <w:rsid w:val="46D66444"/>
    <w:rsid w:val="47FD474F"/>
    <w:rsid w:val="48054931"/>
    <w:rsid w:val="4BFC281B"/>
    <w:rsid w:val="4D2B3BC0"/>
    <w:rsid w:val="4EBC3805"/>
    <w:rsid w:val="503557D9"/>
    <w:rsid w:val="51B30967"/>
    <w:rsid w:val="53851287"/>
    <w:rsid w:val="54075E4C"/>
    <w:rsid w:val="540C2CB0"/>
    <w:rsid w:val="54F119AB"/>
    <w:rsid w:val="568F4254"/>
    <w:rsid w:val="586B07E0"/>
    <w:rsid w:val="59116069"/>
    <w:rsid w:val="5939316C"/>
    <w:rsid w:val="5AAF51A2"/>
    <w:rsid w:val="5CA26790"/>
    <w:rsid w:val="5D2B6E72"/>
    <w:rsid w:val="60D6106E"/>
    <w:rsid w:val="6268343E"/>
    <w:rsid w:val="64C25EAA"/>
    <w:rsid w:val="6683763C"/>
    <w:rsid w:val="68A3224B"/>
    <w:rsid w:val="6CEF01BE"/>
    <w:rsid w:val="6F502086"/>
    <w:rsid w:val="719A7D91"/>
    <w:rsid w:val="729144A5"/>
    <w:rsid w:val="74C348F0"/>
    <w:rsid w:val="756C62D7"/>
    <w:rsid w:val="779B2E87"/>
    <w:rsid w:val="78FE6E3B"/>
    <w:rsid w:val="79132D7C"/>
    <w:rsid w:val="79611D66"/>
    <w:rsid w:val="7CAE1CDD"/>
    <w:rsid w:val="7F345520"/>
    <w:rsid w:val="7F9D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99"/>
    <w:pPr>
      <w:spacing w:after="120"/>
    </w:pPr>
  </w:style>
  <w:style w:type="paragraph" w:customStyle="1" w:styleId="6">
    <w:name w:val="_Style 2"/>
    <w:basedOn w:val="1"/>
    <w:next w:val="1"/>
    <w:autoRedefine/>
    <w:qFormat/>
    <w:uiPriority w:val="99"/>
    <w:pPr>
      <w:ind w:firstLine="420" w:firstLineChars="200"/>
    </w:pPr>
  </w:style>
  <w:style w:type="paragraph" w:styleId="7">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Plain Text"/>
    <w:basedOn w:val="1"/>
    <w:qFormat/>
    <w:uiPriority w:val="0"/>
    <w:pPr>
      <w:adjustRightInd w:val="0"/>
      <w:spacing w:line="312" w:lineRule="atLeast"/>
      <w:textAlignment w:val="baseline"/>
    </w:pPr>
    <w:rPr>
      <w:rFonts w:ascii="宋体" w:hAnsi="Courier New"/>
      <w:kern w:val="0"/>
      <w:szCs w:val="20"/>
    </w:rPr>
  </w:style>
  <w:style w:type="paragraph" w:styleId="9">
    <w:name w:val="footer"/>
    <w:basedOn w:val="1"/>
    <w:qFormat/>
    <w:uiPriority w:val="99"/>
    <w:pPr>
      <w:tabs>
        <w:tab w:val="center" w:pos="4153"/>
        <w:tab w:val="right" w:pos="8306"/>
      </w:tabs>
      <w:snapToGrid w:val="0"/>
      <w:jc w:val="left"/>
    </w:pPr>
    <w:rPr>
      <w:rFonts w:ascii="Tahoma" w:hAnsi="Tahoma"/>
      <w:b/>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5"/>
    <w:qFormat/>
    <w:uiPriority w:val="0"/>
    <w:pPr>
      <w:spacing w:line="360" w:lineRule="auto"/>
      <w:ind w:firstLine="309" w:firstLineChars="100"/>
      <w:outlineLvl w:val="0"/>
    </w:pPr>
    <w:rPr>
      <w:bCs/>
      <w:color w:val="000000"/>
      <w:kern w:val="28"/>
      <w:szCs w:val="21"/>
    </w:rPr>
  </w:style>
  <w:style w:type="paragraph" w:styleId="12">
    <w:name w:val="Body Text First Indent 2"/>
    <w:basedOn w:val="7"/>
    <w:next w:val="1"/>
    <w:qFormat/>
    <w:uiPriority w:val="0"/>
    <w:pPr>
      <w:tabs>
        <w:tab w:val="left" w:pos="8280"/>
      </w:tabs>
      <w:ind w:firstLine="420" w:firstLineChars="200"/>
    </w:pPr>
    <w:rPr>
      <w:rFonts w:ascii="Times New Roman" w:hAnsi="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8">
    <w:name w:val="表格文字"/>
    <w:basedOn w:val="1"/>
    <w:next w:val="5"/>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9">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20">
    <w:name w:val="Table Paragraph"/>
    <w:basedOn w:val="1"/>
    <w:qFormat/>
    <w:uiPriority w:val="1"/>
  </w:style>
  <w:style w:type="paragraph" w:styleId="21">
    <w:name w:val="List Paragraph"/>
    <w:basedOn w:val="1"/>
    <w:qFormat/>
    <w:uiPriority w:val="1"/>
    <w:pPr>
      <w:ind w:firstLine="420" w:firstLineChars="200"/>
    </w:pPr>
    <w:rPr>
      <w:szCs w:val="22"/>
    </w:rPr>
  </w:style>
  <w:style w:type="paragraph" w:customStyle="1" w:styleId="22">
    <w:name w:val="BodyText"/>
    <w:basedOn w:val="1"/>
    <w:qFormat/>
    <w:uiPriority w:val="0"/>
    <w:pPr>
      <w:spacing w:after="120"/>
    </w:pPr>
  </w:style>
  <w:style w:type="table" w:customStyle="1" w:styleId="23">
    <w:name w:val="Table Grid_4"/>
    <w:basedOn w:val="13"/>
    <w:autoRedefine/>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3493</Words>
  <Characters>3662</Characters>
  <Lines>0</Lines>
  <Paragraphs>0</Paragraphs>
  <TotalTime>79</TotalTime>
  <ScaleCrop>false</ScaleCrop>
  <LinksUpToDate>false</LinksUpToDate>
  <CharactersWithSpaces>4396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2024-01-31T01:32:00Z</dcterms:created>
  <dc:creator>hy</dc:creator>
  <cp:lastModifiedBy>忆＞小敏儿</cp:lastModifiedBy>
  <cp:lastPrinted>2024-01-31T06:35:00Z</cp:lastPrinted>
  <dcterms:modified xsi:type="dcterms:W3CDTF">2025-02-26T06:49:44Z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0B234B830B974B91ADF254CD131AE9A8_13</vt:lpwstr>
  </property>
  <property fmtid="{D5CDD505-2E9C-101B-9397-08002B2CF9AE}" pid="4" name="KSOTemplateDocerSaveRecord">
    <vt:lpwstr>eyJoZGlkIjoiMmY4OTNjNWE4NGE0YWUwYjgxZTc3YjEyZDlhY2FlNjgiLCJ1c2VySWQiOiI2NzE3NTA1ODkifQ==</vt:lpwstr>
  </property>
</Properties>
</file>