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right="-53" w:rightChars="-24"/>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val="en-US"/>
        </w:rPr>
        <w:t>年度财务报表审计单位比选</w:t>
      </w:r>
    </w:p>
    <w:p>
      <w:pPr>
        <w:keepNext w:val="0"/>
        <w:keepLines w:val="0"/>
        <w:pageBreakBefore w:val="0"/>
        <w:widowControl w:val="0"/>
        <w:numPr>
          <w:ilvl w:val="0"/>
          <w:numId w:val="0"/>
        </w:numPr>
        <w:kinsoku/>
        <w:wordWrap/>
        <w:overflowPunct/>
        <w:topLinePunct w:val="0"/>
        <w:autoSpaceDE w:val="0"/>
        <w:autoSpaceDN w:val="0"/>
        <w:bidi w:val="0"/>
        <w:adjustRightInd/>
        <w:snapToGrid/>
        <w:spacing w:after="313" w:afterLines="100" w:line="560" w:lineRule="exact"/>
        <w:ind w:right="-53" w:rightChars="-24"/>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rPr>
        <w:t>评</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lang w:val="en-US"/>
        </w:rPr>
        <w:t>标准</w:t>
      </w:r>
    </w:p>
    <w:tbl>
      <w:tblPr>
        <w:tblStyle w:val="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5"/>
        <w:gridCol w:w="1997"/>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0"/>
                <w:rFonts w:hint="eastAsia" w:ascii="宋体" w:hAnsi="宋体" w:eastAsia="宋体" w:cs="宋体"/>
                <w:b/>
                <w:bCs/>
                <w:i w:val="0"/>
                <w:iCs w:val="0"/>
                <w:caps w:val="0"/>
                <w:color w:val="2B2B2B"/>
                <w:spacing w:val="0"/>
                <w:sz w:val="24"/>
                <w:szCs w:val="24"/>
              </w:rPr>
              <w:t>条款内容</w:t>
            </w:r>
          </w:p>
        </w:tc>
        <w:tc>
          <w:tcPr>
            <w:tcW w:w="8003"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0"/>
                <w:rFonts w:hint="eastAsia" w:ascii="宋体" w:hAnsi="宋体" w:eastAsia="宋体" w:cs="宋体"/>
                <w:b/>
                <w:bCs/>
                <w:i w:val="0"/>
                <w:iCs w:val="0"/>
                <w:caps w:val="0"/>
                <w:color w:val="2B2B2B"/>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8003"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基础资料</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u w:val="single"/>
                <w:lang w:val="en-US" w:eastAsia="zh-CN"/>
              </w:rPr>
              <w:t>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企业业绩及人员：</w:t>
            </w:r>
            <w:r>
              <w:rPr>
                <w:rFonts w:hint="eastAsia" w:ascii="宋体" w:hAnsi="宋体" w:eastAsia="宋体" w:cs="宋体"/>
                <w:i w:val="0"/>
                <w:iCs w:val="0"/>
                <w:caps w:val="0"/>
                <w:color w:val="2B2B2B"/>
                <w:spacing w:val="0"/>
                <w:sz w:val="24"/>
                <w:szCs w:val="24"/>
                <w:u w:val="single"/>
                <w:lang w:val="en-US" w:eastAsia="zh-CN"/>
              </w:rPr>
              <w:t>45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35</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8003"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取所有有效报价的平均值做为评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
                <w:bCs/>
                <w:i w:val="0"/>
                <w:iCs w:val="0"/>
                <w:caps w:val="0"/>
                <w:color w:val="2B2B2B"/>
                <w:spacing w:val="0"/>
                <w:sz w:val="24"/>
                <w:szCs w:val="24"/>
                <w:highlight w:val="none"/>
                <w:shd w:val="clear" w:color="auto" w:fill="FFFFFF"/>
                <w:vertAlign w:val="baseline"/>
                <w:lang w:val="en-US" w:eastAsia="zh-CN"/>
              </w:rPr>
            </w:pPr>
            <w:r>
              <w:rPr>
                <w:rFonts w:hint="eastAsia" w:ascii="宋体" w:hAnsi="宋体" w:eastAsia="宋体" w:cs="宋体"/>
                <w:b/>
                <w:bCs/>
                <w:i w:val="0"/>
                <w:iCs w:val="0"/>
                <w:caps w:val="0"/>
                <w:color w:val="2B2B2B"/>
                <w:spacing w:val="0"/>
                <w:sz w:val="24"/>
                <w:szCs w:val="24"/>
                <w:highlight w:val="none"/>
                <w:shd w:val="clear" w:color="auto" w:fill="FFFFFF"/>
                <w:vertAlign w:val="baseline"/>
                <w:lang w:val="en-US" w:eastAsia="zh-CN"/>
              </w:rPr>
              <w:t>评分因素</w:t>
            </w:r>
          </w:p>
        </w:tc>
        <w:tc>
          <w:tcPr>
            <w:tcW w:w="8028" w:type="dxa"/>
            <w:gridSpan w:val="3"/>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
                <w:bCs/>
                <w:i w:val="0"/>
                <w:iCs w:val="0"/>
                <w:caps w:val="0"/>
                <w:color w:val="2B2B2B"/>
                <w:spacing w:val="0"/>
                <w:sz w:val="24"/>
                <w:szCs w:val="24"/>
                <w:highlight w:val="none"/>
                <w:shd w:val="clear" w:color="auto" w:fill="FFFFFF"/>
                <w:vertAlign w:val="baseline"/>
                <w:lang w:val="en-US" w:eastAsia="zh-CN"/>
              </w:rPr>
            </w:pPr>
            <w:r>
              <w:rPr>
                <w:rStyle w:val="10"/>
                <w:rFonts w:hint="eastAsia" w:ascii="宋体" w:hAnsi="宋体" w:eastAsia="宋体" w:cs="宋体"/>
                <w:b/>
                <w:bCs/>
                <w:i w:val="0"/>
                <w:iCs w:val="0"/>
                <w:caps w:val="0"/>
                <w:color w:val="2B2B2B"/>
                <w:spacing w:val="0"/>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29"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b/>
                <w:bCs/>
                <w:i w:val="0"/>
                <w:iCs w:val="0"/>
                <w:caps w:val="0"/>
                <w:color w:val="2B2B2B"/>
                <w:spacing w:val="0"/>
                <w:sz w:val="24"/>
                <w:szCs w:val="24"/>
                <w:highlight w:val="none"/>
                <w:shd w:val="clear" w:color="auto" w:fill="FFFFFF"/>
                <w:vertAlign w:val="baseline"/>
                <w:lang w:val="en-US" w:eastAsia="zh-CN"/>
              </w:rPr>
            </w:pPr>
            <w:r>
              <w:rPr>
                <w:rFonts w:hint="eastAsia" w:ascii="宋体" w:hAnsi="宋体" w:eastAsia="宋体" w:cs="宋体"/>
                <w:b w:val="0"/>
                <w:bCs w:val="0"/>
                <w:i w:val="0"/>
                <w:iCs w:val="0"/>
                <w:caps w:val="0"/>
                <w:color w:val="2B2B2B"/>
                <w:spacing w:val="0"/>
                <w:sz w:val="24"/>
                <w:szCs w:val="24"/>
                <w:highlight w:val="none"/>
                <w:shd w:val="clear" w:color="auto" w:fill="FFFFFF"/>
                <w:vertAlign w:val="baseline"/>
                <w:lang w:val="en-US" w:eastAsia="zh-CN"/>
              </w:rPr>
              <w:t>基础资料（20分）</w:t>
            </w: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lang w:val="en-US" w:eastAsia="zh-CN"/>
              </w:rPr>
              <w:t>企业资质</w:t>
            </w:r>
            <w:r>
              <w:rPr>
                <w:rFonts w:hint="eastAsia" w:ascii="宋体" w:hAnsi="宋体" w:eastAsia="宋体" w:cs="宋体"/>
                <w:i w:val="0"/>
                <w:iCs w:val="0"/>
                <w:caps w:val="0"/>
                <w:color w:val="2B2B2B"/>
                <w:spacing w:val="0"/>
                <w:sz w:val="24"/>
                <w:szCs w:val="24"/>
                <w:highlight w:val="none"/>
              </w:rPr>
              <w:t>（</w:t>
            </w:r>
            <w:r>
              <w:rPr>
                <w:rFonts w:hint="eastAsia" w:ascii="宋体" w:hAnsi="宋体" w:eastAsia="宋体" w:cs="宋体"/>
                <w:i w:val="0"/>
                <w:iCs w:val="0"/>
                <w:caps w:val="0"/>
                <w:color w:val="2B2B2B"/>
                <w:spacing w:val="0"/>
                <w:sz w:val="24"/>
                <w:szCs w:val="24"/>
                <w:highlight w:val="none"/>
                <w:lang w:val="en-US" w:eastAsia="zh-CN"/>
              </w:rPr>
              <w:t>5</w:t>
            </w:r>
            <w:r>
              <w:rPr>
                <w:rFonts w:hint="eastAsia" w:ascii="宋体" w:hAnsi="宋体" w:eastAsia="宋体" w:cs="宋体"/>
                <w:i w:val="0"/>
                <w:iCs w:val="0"/>
                <w:caps w:val="0"/>
                <w:color w:val="2B2B2B"/>
                <w:spacing w:val="0"/>
                <w:sz w:val="24"/>
                <w:szCs w:val="24"/>
                <w:highlight w:val="none"/>
              </w:rPr>
              <w:t>分）</w:t>
            </w:r>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i w:val="0"/>
                <w:iCs w:val="0"/>
                <w:caps w:val="0"/>
                <w:color w:val="2B2B2B"/>
                <w:spacing w:val="0"/>
                <w:sz w:val="24"/>
                <w:szCs w:val="24"/>
                <w:highlight w:val="none"/>
                <w:lang w:val="en-US" w:eastAsia="zh-CN"/>
              </w:rPr>
            </w:pPr>
            <w:r>
              <w:rPr>
                <w:rFonts w:hint="eastAsia" w:ascii="宋体" w:hAnsi="宋体" w:eastAsia="宋体" w:cs="宋体"/>
                <w:i w:val="0"/>
                <w:iCs w:val="0"/>
                <w:caps w:val="0"/>
                <w:color w:val="2B2B2B"/>
                <w:spacing w:val="0"/>
                <w:sz w:val="24"/>
                <w:szCs w:val="24"/>
                <w:highlight w:val="none"/>
                <w:lang w:val="en-US" w:eastAsia="zh-CN"/>
              </w:rPr>
              <w:t>营业执照复印件：2分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宋体" w:hAnsi="宋体" w:eastAsia="宋体" w:cs="宋体"/>
                <w:b/>
                <w:bCs/>
                <w:i w:val="0"/>
                <w:iCs w:val="0"/>
                <w:caps w:val="0"/>
                <w:color w:val="2B2B2B"/>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2B2B2B"/>
                <w:spacing w:val="0"/>
                <w:sz w:val="24"/>
                <w:szCs w:val="24"/>
                <w:highlight w:val="none"/>
                <w:lang w:val="en-US" w:eastAsia="zh-CN"/>
              </w:rPr>
              <w:t>资质复印件：3分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29"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lang w:val="en-US" w:eastAsia="zh-CN"/>
              </w:rPr>
              <w:t>本项目专业人员情况</w:t>
            </w:r>
            <w:r>
              <w:rPr>
                <w:rFonts w:hint="eastAsia" w:ascii="宋体" w:hAnsi="宋体" w:eastAsia="宋体" w:cs="宋体"/>
                <w:i w:val="0"/>
                <w:iCs w:val="0"/>
                <w:caps w:val="0"/>
                <w:color w:val="2B2B2B"/>
                <w:spacing w:val="0"/>
                <w:sz w:val="24"/>
                <w:szCs w:val="24"/>
                <w:highlight w:val="none"/>
              </w:rPr>
              <w:t>（</w:t>
            </w:r>
            <w:r>
              <w:rPr>
                <w:rFonts w:hint="eastAsia" w:ascii="宋体" w:hAnsi="宋体" w:eastAsia="宋体" w:cs="宋体"/>
                <w:i w:val="0"/>
                <w:iCs w:val="0"/>
                <w:caps w:val="0"/>
                <w:color w:val="2B2B2B"/>
                <w:spacing w:val="0"/>
                <w:sz w:val="24"/>
                <w:szCs w:val="24"/>
                <w:highlight w:val="none"/>
                <w:lang w:val="en-US" w:eastAsia="zh-CN"/>
              </w:rPr>
              <w:t>10</w:t>
            </w:r>
            <w:r>
              <w:rPr>
                <w:rFonts w:hint="eastAsia" w:ascii="宋体" w:hAnsi="宋体" w:eastAsia="宋体" w:cs="宋体"/>
                <w:i w:val="0"/>
                <w:iCs w:val="0"/>
                <w:caps w:val="0"/>
                <w:color w:val="2B2B2B"/>
                <w:spacing w:val="0"/>
                <w:sz w:val="24"/>
                <w:szCs w:val="24"/>
                <w:highlight w:val="none"/>
              </w:rPr>
              <w:t>分）</w:t>
            </w:r>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color w:val="2B2B2B"/>
                <w:sz w:val="24"/>
                <w:szCs w:val="24"/>
                <w:highlight w:val="none"/>
              </w:rPr>
            </w:pPr>
            <w:r>
              <w:rPr>
                <w:rFonts w:hint="eastAsia" w:ascii="宋体" w:hAnsi="宋体" w:eastAsia="宋体" w:cs="宋体"/>
                <w:i w:val="0"/>
                <w:iCs w:val="0"/>
                <w:caps w:val="0"/>
                <w:color w:val="2B2B2B"/>
                <w:spacing w:val="0"/>
                <w:sz w:val="24"/>
                <w:szCs w:val="24"/>
                <w:highlight w:val="none"/>
                <w:lang w:val="en-US" w:eastAsia="zh-CN"/>
              </w:rPr>
              <w:t>近一年社保缴纳明细</w:t>
            </w:r>
            <w:r>
              <w:rPr>
                <w:rFonts w:hint="eastAsia" w:ascii="宋体" w:hAnsi="宋体" w:eastAsia="宋体" w:cs="宋体"/>
                <w:i w:val="0"/>
                <w:iCs w:val="0"/>
                <w:caps w:val="0"/>
                <w:color w:val="2B2B2B"/>
                <w:spacing w:val="0"/>
                <w:sz w:val="24"/>
                <w:szCs w:val="24"/>
                <w:highlight w:val="none"/>
                <w:lang w:eastAsia="zh-CN"/>
              </w:rPr>
              <w:t>：</w:t>
            </w:r>
            <w:r>
              <w:rPr>
                <w:rFonts w:hint="eastAsia" w:ascii="宋体" w:hAnsi="宋体" w:eastAsia="宋体" w:cs="宋体"/>
                <w:i w:val="0"/>
                <w:iCs w:val="0"/>
                <w:caps w:val="0"/>
                <w:color w:val="2B2B2B"/>
                <w:spacing w:val="0"/>
                <w:sz w:val="24"/>
                <w:szCs w:val="24"/>
                <w:highlight w:val="none"/>
                <w:lang w:val="en-US" w:eastAsia="zh-CN"/>
              </w:rPr>
              <w:t>5</w:t>
            </w:r>
            <w:r>
              <w:rPr>
                <w:rFonts w:hint="eastAsia" w:ascii="宋体" w:hAnsi="宋体" w:eastAsia="宋体" w:cs="宋体"/>
                <w:i w:val="0"/>
                <w:iCs w:val="0"/>
                <w:caps w:val="0"/>
                <w:color w:val="2B2B2B"/>
                <w:spacing w:val="0"/>
                <w:sz w:val="24"/>
                <w:szCs w:val="24"/>
                <w:highlight w:val="none"/>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lang w:val="en-US" w:eastAsia="zh-CN"/>
              </w:rPr>
              <w:t>注册证书</w:t>
            </w:r>
            <w:r>
              <w:rPr>
                <w:rFonts w:hint="eastAsia" w:ascii="宋体" w:hAnsi="宋体" w:eastAsia="宋体" w:cs="宋体"/>
                <w:i w:val="0"/>
                <w:iCs w:val="0"/>
                <w:caps w:val="0"/>
                <w:color w:val="2B2B2B"/>
                <w:spacing w:val="0"/>
                <w:sz w:val="24"/>
                <w:szCs w:val="24"/>
                <w:highlight w:val="none"/>
                <w:lang w:eastAsia="zh-CN"/>
              </w:rPr>
              <w:t>：</w:t>
            </w:r>
            <w:r>
              <w:rPr>
                <w:rFonts w:hint="eastAsia" w:ascii="宋体" w:hAnsi="宋体" w:eastAsia="宋体" w:cs="宋体"/>
                <w:i w:val="0"/>
                <w:iCs w:val="0"/>
                <w:caps w:val="0"/>
                <w:color w:val="2B2B2B"/>
                <w:spacing w:val="0"/>
                <w:sz w:val="24"/>
                <w:szCs w:val="24"/>
                <w:highlight w:val="none"/>
                <w:lang w:val="en-US" w:eastAsia="zh-CN"/>
              </w:rPr>
              <w:t>5</w:t>
            </w:r>
            <w:r>
              <w:rPr>
                <w:rFonts w:hint="eastAsia" w:ascii="宋体" w:hAnsi="宋体" w:eastAsia="宋体" w:cs="宋体"/>
                <w:i w:val="0"/>
                <w:iCs w:val="0"/>
                <w:caps w:val="0"/>
                <w:color w:val="2B2B2B"/>
                <w:spacing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29"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i w:val="0"/>
                <w:iCs w:val="0"/>
                <w:caps w:val="0"/>
                <w:color w:val="2B2B2B"/>
                <w:spacing w:val="0"/>
                <w:sz w:val="24"/>
                <w:szCs w:val="24"/>
                <w:highlight w:val="none"/>
                <w:lang w:val="en-US" w:eastAsia="zh-CN"/>
              </w:rPr>
            </w:pPr>
            <w:r>
              <w:rPr>
                <w:rFonts w:hint="eastAsia" w:ascii="宋体" w:hAnsi="宋体" w:eastAsia="宋体" w:cs="宋体"/>
                <w:i w:val="0"/>
                <w:iCs w:val="0"/>
                <w:caps w:val="0"/>
                <w:color w:val="2B2B2B"/>
                <w:spacing w:val="0"/>
                <w:sz w:val="24"/>
                <w:szCs w:val="24"/>
                <w:highlight w:val="none"/>
                <w:lang w:val="en-US" w:eastAsia="zh-CN"/>
              </w:rPr>
              <w:t>服务承诺（5分）</w:t>
            </w:r>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承诺完善、能够为本项目提供完善服务</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服务承诺一般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i w:val="0"/>
                <w:iCs w:val="0"/>
                <w:caps w:val="0"/>
                <w:color w:val="2B2B2B"/>
                <w:spacing w:val="0"/>
                <w:sz w:val="24"/>
                <w:szCs w:val="24"/>
                <w:highlight w:val="none"/>
                <w:lang w:val="en-US" w:eastAsia="zh-CN"/>
              </w:rPr>
            </w:pPr>
            <w:r>
              <w:rPr>
                <w:rFonts w:hint="eastAsia" w:ascii="宋体" w:hAnsi="宋体" w:eastAsia="宋体" w:cs="宋体"/>
                <w:i w:val="0"/>
                <w:iCs w:val="0"/>
                <w:caps w:val="0"/>
                <w:color w:val="2B2B2B"/>
                <w:spacing w:val="0"/>
                <w:sz w:val="24"/>
                <w:szCs w:val="24"/>
              </w:rPr>
              <w:t>服务承诺不完善</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shd w:val="clear" w:color="auto" w:fill="FFFFFF"/>
              </w:rPr>
              <w:t>企业业绩及人员（</w:t>
            </w:r>
            <w:r>
              <w:rPr>
                <w:rFonts w:hint="eastAsia" w:ascii="宋体" w:hAnsi="宋体" w:eastAsia="宋体" w:cs="宋体"/>
                <w:i w:val="0"/>
                <w:iCs w:val="0"/>
                <w:caps w:val="0"/>
                <w:color w:val="2B2B2B"/>
                <w:spacing w:val="0"/>
                <w:sz w:val="24"/>
                <w:szCs w:val="24"/>
                <w:highlight w:val="none"/>
                <w:shd w:val="clear" w:color="auto" w:fill="FFFFFF"/>
                <w:lang w:val="en-US" w:eastAsia="zh-CN"/>
              </w:rPr>
              <w:t>45</w:t>
            </w:r>
            <w:r>
              <w:rPr>
                <w:rFonts w:hint="eastAsia" w:ascii="宋体" w:hAnsi="宋体" w:eastAsia="宋体" w:cs="宋体"/>
                <w:i w:val="0"/>
                <w:iCs w:val="0"/>
                <w:caps w:val="0"/>
                <w:color w:val="2B2B2B"/>
                <w:spacing w:val="0"/>
                <w:sz w:val="24"/>
                <w:szCs w:val="24"/>
                <w:highlight w:val="none"/>
                <w:shd w:val="clear" w:color="auto" w:fill="FFFFFF"/>
              </w:rPr>
              <w:t>分）</w:t>
            </w: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highlight w:val="none"/>
              </w:rPr>
            </w:pPr>
            <w:r>
              <w:rPr>
                <w:rFonts w:hint="eastAsia" w:ascii="宋体" w:hAnsi="宋体" w:eastAsia="宋体" w:cs="宋体"/>
                <w:i w:val="0"/>
                <w:iCs w:val="0"/>
                <w:caps w:val="0"/>
                <w:color w:val="2B2B2B"/>
                <w:spacing w:val="0"/>
                <w:sz w:val="24"/>
                <w:szCs w:val="24"/>
                <w:highlight w:val="none"/>
              </w:rPr>
              <w:t>项目负责人情况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rPr>
              <w:t>（</w:t>
            </w:r>
            <w:r>
              <w:rPr>
                <w:rFonts w:hint="eastAsia" w:ascii="宋体" w:hAnsi="宋体" w:eastAsia="宋体" w:cs="宋体"/>
                <w:i w:val="0"/>
                <w:iCs w:val="0"/>
                <w:caps w:val="0"/>
                <w:color w:val="2B2B2B"/>
                <w:spacing w:val="0"/>
                <w:sz w:val="24"/>
                <w:szCs w:val="24"/>
                <w:highlight w:val="none"/>
                <w:lang w:val="en-US" w:eastAsia="zh-CN"/>
              </w:rPr>
              <w:t>10</w:t>
            </w:r>
            <w:r>
              <w:rPr>
                <w:rFonts w:hint="eastAsia" w:ascii="宋体" w:hAnsi="宋体" w:eastAsia="宋体" w:cs="宋体"/>
                <w:i w:val="0"/>
                <w:iCs w:val="0"/>
                <w:caps w:val="0"/>
                <w:color w:val="2B2B2B"/>
                <w:spacing w:val="0"/>
                <w:sz w:val="24"/>
                <w:szCs w:val="24"/>
                <w:highlight w:val="none"/>
              </w:rPr>
              <w:t>分）</w:t>
            </w:r>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w w:val="100"/>
                <w:sz w:val="24"/>
                <w:szCs w:val="24"/>
                <w:highlight w:val="none"/>
              </w:rPr>
              <w:t>拟投入本项目的项目负责人，</w:t>
            </w:r>
            <w:r>
              <w:rPr>
                <w:rFonts w:hint="eastAsia" w:ascii="宋体" w:hAnsi="宋体" w:eastAsia="宋体" w:cs="宋体"/>
                <w:i w:val="0"/>
                <w:iCs w:val="0"/>
                <w:caps w:val="0"/>
                <w:color w:val="2B2B2B"/>
                <w:spacing w:val="0"/>
                <w:w w:val="100"/>
                <w:sz w:val="24"/>
                <w:szCs w:val="24"/>
                <w:highlight w:val="none"/>
                <w:lang w:val="en-US" w:eastAsia="zh-CN"/>
              </w:rPr>
              <w:t>具有国家注册</w:t>
            </w:r>
            <w:r>
              <w:rPr>
                <w:rFonts w:hint="eastAsia" w:ascii="宋体" w:hAnsi="宋体" w:cs="宋体"/>
                <w:i w:val="0"/>
                <w:iCs w:val="0"/>
                <w:caps w:val="0"/>
                <w:color w:val="2B2B2B"/>
                <w:spacing w:val="0"/>
                <w:w w:val="100"/>
                <w:sz w:val="24"/>
                <w:szCs w:val="24"/>
                <w:highlight w:val="none"/>
                <w:lang w:val="en-US" w:eastAsia="zh-CN"/>
              </w:rPr>
              <w:t>会计师</w:t>
            </w:r>
            <w:r>
              <w:rPr>
                <w:rFonts w:hint="eastAsia" w:ascii="宋体" w:hAnsi="宋体" w:eastAsia="宋体" w:cs="宋体"/>
                <w:i w:val="0"/>
                <w:iCs w:val="0"/>
                <w:caps w:val="0"/>
                <w:color w:val="2B2B2B"/>
                <w:spacing w:val="0"/>
                <w:w w:val="100"/>
                <w:sz w:val="24"/>
                <w:szCs w:val="24"/>
                <w:highlight w:val="none"/>
                <w:lang w:val="en-US" w:eastAsia="zh-CN"/>
              </w:rPr>
              <w:t>资格，同时具有高级职称</w:t>
            </w:r>
            <w:r>
              <w:rPr>
                <w:rFonts w:hint="eastAsia" w:ascii="宋体" w:hAnsi="宋体" w:eastAsia="宋体" w:cs="宋体"/>
                <w:i w:val="0"/>
                <w:iCs w:val="0"/>
                <w:caps w:val="0"/>
                <w:color w:val="2B2B2B"/>
                <w:spacing w:val="0"/>
                <w:w w:val="100"/>
                <w:sz w:val="24"/>
                <w:szCs w:val="24"/>
                <w:highlight w:val="none"/>
              </w:rPr>
              <w:t>得</w:t>
            </w:r>
            <w:r>
              <w:rPr>
                <w:rFonts w:hint="eastAsia" w:ascii="宋体" w:hAnsi="宋体" w:eastAsia="宋体" w:cs="宋体"/>
                <w:i w:val="0"/>
                <w:iCs w:val="0"/>
                <w:caps w:val="0"/>
                <w:color w:val="2B2B2B"/>
                <w:spacing w:val="0"/>
                <w:w w:val="100"/>
                <w:sz w:val="24"/>
                <w:szCs w:val="24"/>
                <w:highlight w:val="none"/>
                <w:lang w:val="en-US" w:eastAsia="zh-CN"/>
              </w:rPr>
              <w:t>10</w:t>
            </w:r>
            <w:r>
              <w:rPr>
                <w:rFonts w:hint="eastAsia" w:ascii="宋体" w:hAnsi="宋体" w:eastAsia="宋体" w:cs="宋体"/>
                <w:i w:val="0"/>
                <w:iCs w:val="0"/>
                <w:caps w:val="0"/>
                <w:color w:val="2B2B2B"/>
                <w:spacing w:val="0"/>
                <w:w w:val="100"/>
                <w:sz w:val="24"/>
                <w:szCs w:val="24"/>
                <w:highlight w:val="none"/>
              </w:rPr>
              <w:t>分；具有</w:t>
            </w:r>
            <w:r>
              <w:rPr>
                <w:rFonts w:hint="eastAsia" w:ascii="宋体" w:hAnsi="宋体" w:eastAsia="宋体" w:cs="宋体"/>
                <w:i w:val="0"/>
                <w:iCs w:val="0"/>
                <w:caps w:val="0"/>
                <w:color w:val="2B2B2B"/>
                <w:spacing w:val="0"/>
                <w:w w:val="100"/>
                <w:sz w:val="24"/>
                <w:szCs w:val="24"/>
                <w:highlight w:val="none"/>
                <w:lang w:val="en-US" w:eastAsia="zh-CN"/>
              </w:rPr>
              <w:t>国家</w:t>
            </w:r>
            <w:r>
              <w:rPr>
                <w:rFonts w:hint="eastAsia" w:ascii="宋体" w:hAnsi="宋体" w:cs="宋体"/>
                <w:i w:val="0"/>
                <w:iCs w:val="0"/>
                <w:caps w:val="0"/>
                <w:color w:val="2B2B2B"/>
                <w:spacing w:val="0"/>
                <w:w w:val="100"/>
                <w:sz w:val="24"/>
                <w:szCs w:val="24"/>
                <w:highlight w:val="none"/>
                <w:lang w:val="en-US" w:eastAsia="zh-CN"/>
              </w:rPr>
              <w:t>注册会计师</w:t>
            </w:r>
            <w:r>
              <w:rPr>
                <w:rFonts w:hint="eastAsia" w:ascii="宋体" w:hAnsi="宋体" w:eastAsia="宋体" w:cs="宋体"/>
                <w:i w:val="0"/>
                <w:iCs w:val="0"/>
                <w:caps w:val="0"/>
                <w:color w:val="2B2B2B"/>
                <w:spacing w:val="0"/>
                <w:w w:val="100"/>
                <w:sz w:val="24"/>
                <w:szCs w:val="24"/>
                <w:highlight w:val="none"/>
              </w:rPr>
              <w:t>得</w:t>
            </w:r>
            <w:r>
              <w:rPr>
                <w:rFonts w:hint="eastAsia" w:ascii="宋体" w:hAnsi="宋体" w:eastAsia="宋体" w:cs="宋体"/>
                <w:i w:val="0"/>
                <w:iCs w:val="0"/>
                <w:caps w:val="0"/>
                <w:color w:val="2B2B2B"/>
                <w:spacing w:val="0"/>
                <w:w w:val="100"/>
                <w:sz w:val="24"/>
                <w:szCs w:val="24"/>
                <w:highlight w:val="none"/>
                <w:lang w:val="en-US" w:eastAsia="zh-CN"/>
              </w:rPr>
              <w:t>8</w:t>
            </w:r>
            <w:r>
              <w:rPr>
                <w:rFonts w:hint="eastAsia" w:ascii="宋体" w:hAnsi="宋体" w:eastAsia="宋体" w:cs="宋体"/>
                <w:i w:val="0"/>
                <w:iCs w:val="0"/>
                <w:caps w:val="0"/>
                <w:color w:val="2B2B2B"/>
                <w:spacing w:val="0"/>
                <w:w w:val="100"/>
                <w:sz w:val="24"/>
                <w:szCs w:val="24"/>
                <w:highlight w:val="none"/>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rPr>
              <w:t>拟投入本项目专业人员证书及职称情况（不含项目负责人）（</w:t>
            </w:r>
            <w:r>
              <w:rPr>
                <w:rFonts w:hint="eastAsia" w:ascii="宋体" w:hAnsi="宋体" w:eastAsia="宋体" w:cs="宋体"/>
                <w:i w:val="0"/>
                <w:iCs w:val="0"/>
                <w:caps w:val="0"/>
                <w:color w:val="2B2B2B"/>
                <w:spacing w:val="0"/>
                <w:sz w:val="24"/>
                <w:szCs w:val="24"/>
                <w:highlight w:val="none"/>
                <w:lang w:val="en-US" w:eastAsia="zh-CN"/>
              </w:rPr>
              <w:t>15</w:t>
            </w:r>
            <w:r>
              <w:rPr>
                <w:rFonts w:hint="eastAsia" w:ascii="宋体" w:hAnsi="宋体" w:eastAsia="宋体" w:cs="宋体"/>
                <w:i w:val="0"/>
                <w:iCs w:val="0"/>
                <w:caps w:val="0"/>
                <w:color w:val="2B2B2B"/>
                <w:spacing w:val="0"/>
                <w:sz w:val="24"/>
                <w:szCs w:val="24"/>
                <w:highlight w:val="none"/>
              </w:rPr>
              <w:t>分）</w:t>
            </w:r>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rPr>
              <w:t>拟投入本项目的</w:t>
            </w:r>
            <w:r>
              <w:rPr>
                <w:rFonts w:hint="eastAsia" w:ascii="宋体" w:hAnsi="宋体" w:eastAsia="宋体" w:cs="宋体"/>
                <w:i w:val="0"/>
                <w:iCs w:val="0"/>
                <w:caps w:val="0"/>
                <w:color w:val="2B2B2B"/>
                <w:spacing w:val="0"/>
                <w:sz w:val="24"/>
                <w:szCs w:val="24"/>
                <w:highlight w:val="none"/>
                <w:lang w:val="en-US" w:eastAsia="zh-CN"/>
              </w:rPr>
              <w:t>注册会计师</w:t>
            </w:r>
            <w:r>
              <w:rPr>
                <w:rFonts w:hint="eastAsia" w:ascii="宋体" w:hAnsi="宋体" w:cs="宋体"/>
                <w:i w:val="0"/>
                <w:iCs w:val="0"/>
                <w:caps w:val="0"/>
                <w:color w:val="2B2B2B"/>
                <w:spacing w:val="0"/>
                <w:sz w:val="24"/>
                <w:szCs w:val="24"/>
                <w:highlight w:val="none"/>
                <w:lang w:val="en-US" w:eastAsia="zh-CN"/>
              </w:rPr>
              <w:t>或税务师</w:t>
            </w:r>
            <w:r>
              <w:rPr>
                <w:rFonts w:hint="eastAsia" w:ascii="宋体" w:hAnsi="宋体" w:eastAsia="宋体" w:cs="宋体"/>
                <w:i w:val="0"/>
                <w:iCs w:val="0"/>
                <w:caps w:val="0"/>
                <w:color w:val="2B2B2B"/>
                <w:spacing w:val="0"/>
                <w:sz w:val="24"/>
                <w:szCs w:val="24"/>
                <w:highlight w:val="none"/>
              </w:rPr>
              <w:t>需满足</w:t>
            </w:r>
            <w:r>
              <w:rPr>
                <w:rFonts w:hint="eastAsia" w:ascii="宋体" w:hAnsi="宋体" w:eastAsia="宋体" w:cs="宋体"/>
                <w:i w:val="0"/>
                <w:iCs w:val="0"/>
                <w:caps w:val="0"/>
                <w:color w:val="2B2B2B"/>
                <w:spacing w:val="0"/>
                <w:sz w:val="24"/>
                <w:szCs w:val="24"/>
                <w:highlight w:val="none"/>
                <w:lang w:val="en-US" w:eastAsia="zh-CN"/>
              </w:rPr>
              <w:t>1</w:t>
            </w:r>
            <w:r>
              <w:rPr>
                <w:rFonts w:hint="eastAsia" w:ascii="宋体" w:hAnsi="宋体" w:eastAsia="宋体" w:cs="宋体"/>
                <w:i w:val="0"/>
                <w:iCs w:val="0"/>
                <w:caps w:val="0"/>
                <w:color w:val="2B2B2B"/>
                <w:spacing w:val="0"/>
                <w:sz w:val="24"/>
                <w:szCs w:val="24"/>
                <w:highlight w:val="none"/>
              </w:rPr>
              <w:t>名，满足</w:t>
            </w:r>
            <w:r>
              <w:rPr>
                <w:rFonts w:hint="eastAsia" w:ascii="宋体" w:hAnsi="宋体" w:cs="宋体"/>
                <w:i w:val="0"/>
                <w:iCs w:val="0"/>
                <w:caps w:val="0"/>
                <w:color w:val="2B2B2B"/>
                <w:spacing w:val="0"/>
                <w:sz w:val="24"/>
                <w:szCs w:val="24"/>
                <w:highlight w:val="none"/>
                <w:lang w:val="en-US" w:eastAsia="zh-CN"/>
              </w:rPr>
              <w:t>的</w:t>
            </w:r>
            <w:r>
              <w:rPr>
                <w:rFonts w:hint="eastAsia" w:ascii="宋体" w:hAnsi="宋体" w:eastAsia="宋体" w:cs="宋体"/>
                <w:i w:val="0"/>
                <w:iCs w:val="0"/>
                <w:caps w:val="0"/>
                <w:color w:val="2B2B2B"/>
                <w:spacing w:val="0"/>
                <w:sz w:val="24"/>
                <w:szCs w:val="24"/>
                <w:highlight w:val="none"/>
              </w:rPr>
              <w:t>基础分</w:t>
            </w:r>
            <w:r>
              <w:rPr>
                <w:rFonts w:hint="eastAsia" w:ascii="宋体" w:hAnsi="宋体" w:eastAsia="宋体" w:cs="宋体"/>
                <w:i w:val="0"/>
                <w:iCs w:val="0"/>
                <w:caps w:val="0"/>
                <w:color w:val="2B2B2B"/>
                <w:spacing w:val="0"/>
                <w:sz w:val="24"/>
                <w:szCs w:val="24"/>
                <w:highlight w:val="none"/>
                <w:lang w:val="en-US" w:eastAsia="zh-CN"/>
              </w:rPr>
              <w:t>8</w:t>
            </w:r>
            <w:r>
              <w:rPr>
                <w:rFonts w:hint="eastAsia" w:ascii="宋体" w:hAnsi="宋体" w:eastAsia="宋体" w:cs="宋体"/>
                <w:i w:val="0"/>
                <w:iCs w:val="0"/>
                <w:caps w:val="0"/>
                <w:color w:val="2B2B2B"/>
                <w:spacing w:val="0"/>
                <w:sz w:val="24"/>
                <w:szCs w:val="24"/>
                <w:highlight w:val="none"/>
              </w:rPr>
              <w:t>分，不满足不得分。投入</w:t>
            </w:r>
            <w:r>
              <w:rPr>
                <w:rFonts w:hint="eastAsia" w:ascii="宋体" w:hAnsi="宋体" w:eastAsia="宋体" w:cs="宋体"/>
                <w:i w:val="0"/>
                <w:iCs w:val="0"/>
                <w:caps w:val="0"/>
                <w:color w:val="2B2B2B"/>
                <w:spacing w:val="0"/>
                <w:sz w:val="24"/>
                <w:szCs w:val="24"/>
                <w:highlight w:val="none"/>
                <w:lang w:val="en-US" w:eastAsia="zh-CN"/>
              </w:rPr>
              <w:t>1</w:t>
            </w:r>
            <w:r>
              <w:rPr>
                <w:rFonts w:hint="eastAsia" w:ascii="宋体" w:hAnsi="宋体" w:eastAsia="宋体" w:cs="宋体"/>
                <w:i w:val="0"/>
                <w:iCs w:val="0"/>
                <w:caps w:val="0"/>
                <w:color w:val="2B2B2B"/>
                <w:spacing w:val="0"/>
                <w:sz w:val="24"/>
                <w:szCs w:val="24"/>
                <w:highlight w:val="none"/>
              </w:rPr>
              <w:t>名以上（不含</w:t>
            </w:r>
            <w:r>
              <w:rPr>
                <w:rFonts w:hint="eastAsia" w:ascii="宋体" w:hAnsi="宋体" w:eastAsia="宋体" w:cs="宋体"/>
                <w:i w:val="0"/>
                <w:iCs w:val="0"/>
                <w:caps w:val="0"/>
                <w:color w:val="2B2B2B"/>
                <w:spacing w:val="0"/>
                <w:sz w:val="24"/>
                <w:szCs w:val="24"/>
                <w:highlight w:val="none"/>
                <w:lang w:val="en-US" w:eastAsia="zh-CN"/>
              </w:rPr>
              <w:t>1</w:t>
            </w:r>
            <w:r>
              <w:rPr>
                <w:rFonts w:hint="eastAsia" w:ascii="宋体" w:hAnsi="宋体" w:eastAsia="宋体" w:cs="宋体"/>
                <w:i w:val="0"/>
                <w:iCs w:val="0"/>
                <w:caps w:val="0"/>
                <w:color w:val="2B2B2B"/>
                <w:spacing w:val="0"/>
                <w:sz w:val="24"/>
                <w:szCs w:val="24"/>
                <w:highlight w:val="none"/>
              </w:rPr>
              <w:t>名）每增加一个加</w:t>
            </w:r>
            <w:r>
              <w:rPr>
                <w:rFonts w:hint="eastAsia" w:ascii="宋体" w:hAnsi="宋体" w:eastAsia="宋体" w:cs="宋体"/>
                <w:i w:val="0"/>
                <w:iCs w:val="0"/>
                <w:caps w:val="0"/>
                <w:color w:val="2B2B2B"/>
                <w:spacing w:val="0"/>
                <w:sz w:val="24"/>
                <w:szCs w:val="24"/>
                <w:highlight w:val="none"/>
                <w:lang w:val="en-US" w:eastAsia="zh-CN"/>
              </w:rPr>
              <w:t>3</w:t>
            </w:r>
            <w:r>
              <w:rPr>
                <w:rFonts w:hint="eastAsia" w:ascii="宋体" w:hAnsi="宋体" w:eastAsia="宋体" w:cs="宋体"/>
                <w:i w:val="0"/>
                <w:iCs w:val="0"/>
                <w:caps w:val="0"/>
                <w:color w:val="2B2B2B"/>
                <w:spacing w:val="0"/>
                <w:sz w:val="24"/>
                <w:szCs w:val="24"/>
                <w:highlight w:val="none"/>
              </w:rPr>
              <w:t>分，加满为止。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color w:val="2B2B2B"/>
                <w:sz w:val="24"/>
                <w:szCs w:val="24"/>
                <w:highlight w:val="none"/>
              </w:rPr>
            </w:pPr>
            <w:r>
              <w:rPr>
                <w:rFonts w:hint="eastAsia" w:ascii="宋体" w:hAnsi="宋体" w:eastAsia="宋体" w:cs="宋体"/>
                <w:i w:val="0"/>
                <w:iCs w:val="0"/>
                <w:caps w:val="0"/>
                <w:color w:val="2B2B2B"/>
                <w:spacing w:val="0"/>
                <w:sz w:val="24"/>
                <w:szCs w:val="24"/>
                <w:highlight w:val="none"/>
              </w:rPr>
              <w:t>近三年类似项目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rPr>
              <w:t>的业绩（</w:t>
            </w:r>
            <w:r>
              <w:rPr>
                <w:rFonts w:hint="eastAsia" w:ascii="宋体" w:hAnsi="宋体" w:eastAsia="宋体" w:cs="宋体"/>
                <w:i w:val="0"/>
                <w:iCs w:val="0"/>
                <w:caps w:val="0"/>
                <w:color w:val="2B2B2B"/>
                <w:spacing w:val="0"/>
                <w:sz w:val="24"/>
                <w:szCs w:val="24"/>
                <w:highlight w:val="none"/>
                <w:lang w:val="en-US" w:eastAsia="zh-CN"/>
              </w:rPr>
              <w:t>20</w:t>
            </w:r>
            <w:r>
              <w:rPr>
                <w:rFonts w:hint="eastAsia" w:ascii="宋体" w:hAnsi="宋体" w:eastAsia="宋体" w:cs="宋体"/>
                <w:i w:val="0"/>
                <w:iCs w:val="0"/>
                <w:caps w:val="0"/>
                <w:color w:val="2B2B2B"/>
                <w:spacing w:val="0"/>
                <w:sz w:val="24"/>
                <w:szCs w:val="24"/>
                <w:highlight w:val="none"/>
              </w:rPr>
              <w:t>分）</w:t>
            </w:r>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宋体" w:hAnsi="宋体" w:cs="宋体"/>
                <w:i w:val="0"/>
                <w:iCs w:val="0"/>
                <w:caps w:val="0"/>
                <w:color w:val="2B2B2B"/>
                <w:spacing w:val="0"/>
                <w:w w:val="100"/>
                <w:sz w:val="24"/>
                <w:szCs w:val="24"/>
                <w:highlight w:val="none"/>
                <w:lang w:val="en-US" w:eastAsia="zh-CN"/>
              </w:rPr>
            </w:pPr>
            <w:r>
              <w:rPr>
                <w:rFonts w:hint="eastAsia" w:ascii="宋体" w:hAnsi="宋体" w:eastAsia="宋体" w:cs="宋体"/>
                <w:i w:val="0"/>
                <w:iCs w:val="0"/>
                <w:caps w:val="0"/>
                <w:color w:val="2B2B2B"/>
                <w:spacing w:val="0"/>
                <w:w w:val="100"/>
                <w:sz w:val="24"/>
                <w:szCs w:val="24"/>
                <w:highlight w:val="none"/>
                <w:lang w:val="en-US" w:eastAsia="zh-CN"/>
              </w:rPr>
              <w:t>比选申请人每提</w:t>
            </w:r>
            <w:r>
              <w:rPr>
                <w:rFonts w:hint="eastAsia" w:ascii="宋体" w:hAnsi="宋体" w:eastAsia="宋体" w:cs="宋体"/>
                <w:i w:val="0"/>
                <w:iCs w:val="0"/>
                <w:caps w:val="0"/>
                <w:color w:val="2B2B2B"/>
                <w:spacing w:val="0"/>
                <w:w w:val="100"/>
                <w:sz w:val="24"/>
                <w:szCs w:val="24"/>
                <w:highlight w:val="none"/>
              </w:rPr>
              <w:t>供一份</w:t>
            </w:r>
            <w:r>
              <w:rPr>
                <w:rFonts w:hint="eastAsia" w:ascii="宋体" w:hAnsi="宋体" w:cs="宋体"/>
                <w:i w:val="0"/>
                <w:iCs w:val="0"/>
                <w:caps w:val="0"/>
                <w:color w:val="2B2B2B"/>
                <w:spacing w:val="0"/>
                <w:w w:val="100"/>
                <w:sz w:val="24"/>
                <w:szCs w:val="24"/>
                <w:highlight w:val="none"/>
                <w:lang w:val="en-US" w:eastAsia="zh-CN"/>
              </w:rPr>
              <w:t>集团年度审计证明资料</w:t>
            </w:r>
            <w:r>
              <w:rPr>
                <w:rFonts w:hint="eastAsia" w:ascii="宋体" w:hAnsi="宋体" w:eastAsia="宋体" w:cs="宋体"/>
                <w:i w:val="0"/>
                <w:iCs w:val="0"/>
                <w:caps w:val="0"/>
                <w:color w:val="2B2B2B"/>
                <w:spacing w:val="0"/>
                <w:w w:val="100"/>
                <w:sz w:val="24"/>
                <w:szCs w:val="24"/>
                <w:highlight w:val="none"/>
              </w:rPr>
              <w:t>得</w:t>
            </w:r>
            <w:r>
              <w:rPr>
                <w:rFonts w:hint="eastAsia" w:ascii="宋体" w:hAnsi="宋体" w:cs="宋体"/>
                <w:i w:val="0"/>
                <w:iCs w:val="0"/>
                <w:caps w:val="0"/>
                <w:color w:val="2B2B2B"/>
                <w:spacing w:val="0"/>
                <w:w w:val="100"/>
                <w:sz w:val="24"/>
                <w:szCs w:val="24"/>
                <w:highlight w:val="none"/>
                <w:lang w:val="en-US" w:eastAsia="zh-CN"/>
              </w:rPr>
              <w:t>2-5</w:t>
            </w:r>
            <w:r>
              <w:rPr>
                <w:rFonts w:hint="eastAsia" w:ascii="宋体" w:hAnsi="宋体" w:eastAsia="宋体" w:cs="宋体"/>
                <w:i w:val="0"/>
                <w:iCs w:val="0"/>
                <w:caps w:val="0"/>
                <w:color w:val="2B2B2B"/>
                <w:spacing w:val="0"/>
                <w:w w:val="100"/>
                <w:sz w:val="24"/>
                <w:szCs w:val="24"/>
                <w:highlight w:val="none"/>
              </w:rPr>
              <w:t>分，</w:t>
            </w:r>
            <w:r>
              <w:rPr>
                <w:rFonts w:hint="eastAsia" w:ascii="宋体" w:hAnsi="宋体" w:cs="宋体"/>
                <w:i w:val="0"/>
                <w:iCs w:val="0"/>
                <w:caps w:val="0"/>
                <w:color w:val="2B2B2B"/>
                <w:spacing w:val="0"/>
                <w:w w:val="100"/>
                <w:sz w:val="24"/>
                <w:szCs w:val="24"/>
                <w:highlight w:val="none"/>
                <w:lang w:val="en-US" w:eastAsia="zh-CN"/>
              </w:rPr>
              <w:t>满分12分；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宋体"/>
                <w:i w:val="0"/>
                <w:iCs w:val="0"/>
                <w:caps w:val="0"/>
                <w:color w:val="2B2B2B"/>
                <w:spacing w:val="0"/>
                <w:w w:val="100"/>
                <w:sz w:val="24"/>
                <w:szCs w:val="24"/>
                <w:highlight w:val="none"/>
                <w:lang w:eastAsia="zh-CN"/>
              </w:rPr>
            </w:pPr>
            <w:r>
              <w:rPr>
                <w:rFonts w:hint="eastAsia" w:ascii="宋体" w:hAnsi="宋体" w:cs="宋体"/>
                <w:i w:val="0"/>
                <w:iCs w:val="0"/>
                <w:caps w:val="0"/>
                <w:color w:val="2B2B2B"/>
                <w:spacing w:val="0"/>
                <w:w w:val="100"/>
                <w:sz w:val="24"/>
                <w:szCs w:val="24"/>
                <w:highlight w:val="none"/>
                <w:lang w:val="en-US" w:eastAsia="zh-CN"/>
              </w:rPr>
              <w:t>每提供一份企业年度审计证明材料得2-3分，</w:t>
            </w:r>
            <w:r>
              <w:rPr>
                <w:rFonts w:hint="eastAsia" w:ascii="宋体" w:hAnsi="宋体" w:eastAsia="宋体" w:cs="宋体"/>
                <w:i w:val="0"/>
                <w:iCs w:val="0"/>
                <w:caps w:val="0"/>
                <w:color w:val="2B2B2B"/>
                <w:spacing w:val="0"/>
                <w:w w:val="100"/>
                <w:sz w:val="24"/>
                <w:szCs w:val="24"/>
                <w:highlight w:val="none"/>
              </w:rPr>
              <w:t>满分</w:t>
            </w:r>
            <w:r>
              <w:rPr>
                <w:rFonts w:hint="eastAsia" w:ascii="宋体" w:hAnsi="宋体" w:cs="宋体"/>
                <w:i w:val="0"/>
                <w:iCs w:val="0"/>
                <w:caps w:val="0"/>
                <w:color w:val="2B2B2B"/>
                <w:spacing w:val="0"/>
                <w:w w:val="100"/>
                <w:sz w:val="24"/>
                <w:szCs w:val="24"/>
                <w:highlight w:val="none"/>
                <w:lang w:val="en-US" w:eastAsia="zh-CN"/>
              </w:rPr>
              <w:t>8</w:t>
            </w:r>
            <w:r>
              <w:rPr>
                <w:rFonts w:hint="eastAsia" w:ascii="宋体" w:hAnsi="宋体" w:eastAsia="宋体" w:cs="宋体"/>
                <w:i w:val="0"/>
                <w:iCs w:val="0"/>
                <w:caps w:val="0"/>
                <w:color w:val="2B2B2B"/>
                <w:spacing w:val="0"/>
                <w:w w:val="100"/>
                <w:sz w:val="24"/>
                <w:szCs w:val="24"/>
                <w:highlight w:val="none"/>
              </w:rPr>
              <w:t>分</w:t>
            </w:r>
            <w:r>
              <w:rPr>
                <w:rFonts w:hint="eastAsia" w:ascii="宋体" w:hAnsi="宋体" w:eastAsia="宋体" w:cs="宋体"/>
                <w:i w:val="0"/>
                <w:iCs w:val="0"/>
                <w:caps w:val="0"/>
                <w:color w:val="2B2B2B"/>
                <w:spacing w:val="0"/>
                <w:w w:val="100"/>
                <w:sz w:val="24"/>
                <w:szCs w:val="24"/>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宋体"/>
                <w:i w:val="0"/>
                <w:iCs w:val="0"/>
                <w:caps w:val="0"/>
                <w:color w:val="2B2B2B"/>
                <w:spacing w:val="0"/>
                <w:w w:val="100"/>
                <w:sz w:val="24"/>
                <w:szCs w:val="24"/>
                <w:highlight w:val="none"/>
                <w:lang w:eastAsia="zh-CN"/>
              </w:rPr>
            </w:pPr>
            <w:r>
              <w:rPr>
                <w:rFonts w:hint="eastAsia" w:ascii="宋体" w:hAnsi="宋体" w:eastAsia="宋体" w:cs="宋体"/>
                <w:i w:val="0"/>
                <w:iCs w:val="0"/>
                <w:caps w:val="0"/>
                <w:color w:val="2B2B2B"/>
                <w:spacing w:val="0"/>
                <w:w w:val="100"/>
                <w:sz w:val="24"/>
                <w:szCs w:val="24"/>
                <w:highlight w:val="none"/>
                <w:lang w:eastAsia="zh-CN"/>
              </w:rPr>
              <w:t>（</w:t>
            </w:r>
            <w:r>
              <w:rPr>
                <w:rFonts w:hint="eastAsia" w:ascii="宋体" w:hAnsi="宋体" w:cs="宋体"/>
                <w:i w:val="0"/>
                <w:iCs w:val="0"/>
                <w:caps w:val="0"/>
                <w:color w:val="2B2B2B"/>
                <w:spacing w:val="0"/>
                <w:w w:val="100"/>
                <w:sz w:val="24"/>
                <w:szCs w:val="24"/>
                <w:highlight w:val="none"/>
                <w:lang w:val="en-US" w:eastAsia="zh-CN"/>
              </w:rPr>
              <w:t>分数高低可视审计业务规模、被审计单位性质而定</w:t>
            </w:r>
            <w:r>
              <w:rPr>
                <w:rFonts w:hint="eastAsia" w:ascii="宋体" w:hAnsi="宋体" w:eastAsia="宋体" w:cs="宋体"/>
                <w:i w:val="0"/>
                <w:iCs w:val="0"/>
                <w:caps w:val="0"/>
                <w:color w:val="2B2B2B"/>
                <w:spacing w:val="0"/>
                <w:w w:val="1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429"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highlight w:val="none"/>
              </w:rPr>
            </w:pPr>
            <w:r>
              <w:rPr>
                <w:rFonts w:hint="eastAsia" w:ascii="宋体" w:hAnsi="宋体" w:eastAsia="宋体" w:cs="宋体"/>
                <w:i w:val="0"/>
                <w:iCs w:val="0"/>
                <w:caps w:val="0"/>
                <w:color w:val="2B2B2B"/>
                <w:spacing w:val="0"/>
                <w:sz w:val="24"/>
                <w:szCs w:val="24"/>
                <w:highlight w:val="none"/>
              </w:rPr>
              <w:t>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highlight w:val="none"/>
              </w:rPr>
              <w:t>（</w:t>
            </w:r>
            <w:r>
              <w:rPr>
                <w:rFonts w:hint="eastAsia" w:ascii="宋体" w:hAnsi="宋体" w:eastAsia="宋体" w:cs="宋体"/>
                <w:i w:val="0"/>
                <w:iCs w:val="0"/>
                <w:caps w:val="0"/>
                <w:color w:val="2B2B2B"/>
                <w:spacing w:val="0"/>
                <w:sz w:val="24"/>
                <w:szCs w:val="24"/>
                <w:highlight w:val="none"/>
                <w:lang w:val="en-US" w:eastAsia="zh-CN"/>
              </w:rPr>
              <w:t>35</w:t>
            </w:r>
            <w:r>
              <w:rPr>
                <w:rFonts w:hint="eastAsia" w:ascii="宋体" w:hAnsi="宋体" w:eastAsia="宋体" w:cs="宋体"/>
                <w:i w:val="0"/>
                <w:iCs w:val="0"/>
                <w:caps w:val="0"/>
                <w:color w:val="2B2B2B"/>
                <w:spacing w:val="0"/>
                <w:sz w:val="24"/>
                <w:szCs w:val="24"/>
                <w:highlight w:val="none"/>
              </w:rPr>
              <w:t>分）</w:t>
            </w:r>
          </w:p>
        </w:tc>
        <w:tc>
          <w:tcPr>
            <w:tcW w:w="2022" w:type="dxa"/>
            <w:gridSpan w:val="2"/>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cs="宋体"/>
                <w:i w:val="0"/>
                <w:iCs w:val="0"/>
                <w:caps w:val="0"/>
                <w:color w:val="2B2B2B"/>
                <w:spacing w:val="0"/>
                <w:sz w:val="24"/>
                <w:szCs w:val="24"/>
                <w:highlight w:val="none"/>
                <w:lang w:val="en-US" w:eastAsia="zh-CN"/>
              </w:rPr>
              <w:t>审计</w:t>
            </w:r>
            <w:r>
              <w:rPr>
                <w:rFonts w:hint="eastAsia" w:ascii="宋体" w:hAnsi="宋体" w:eastAsia="宋体" w:cs="宋体"/>
                <w:i w:val="0"/>
                <w:iCs w:val="0"/>
                <w:caps w:val="0"/>
                <w:color w:val="2B2B2B"/>
                <w:spacing w:val="0"/>
                <w:sz w:val="24"/>
                <w:szCs w:val="24"/>
                <w:highlight w:val="none"/>
              </w:rPr>
              <w:t>费报价（</w:t>
            </w:r>
            <w:r>
              <w:rPr>
                <w:rFonts w:hint="eastAsia" w:ascii="宋体" w:hAnsi="宋体" w:eastAsia="宋体" w:cs="宋体"/>
                <w:i w:val="0"/>
                <w:iCs w:val="0"/>
                <w:caps w:val="0"/>
                <w:color w:val="2B2B2B"/>
                <w:spacing w:val="0"/>
                <w:sz w:val="24"/>
                <w:szCs w:val="24"/>
                <w:highlight w:val="none"/>
                <w:lang w:val="en-US" w:eastAsia="zh-CN"/>
              </w:rPr>
              <w:t>35</w:t>
            </w:r>
            <w:r>
              <w:rPr>
                <w:rFonts w:hint="eastAsia" w:ascii="宋体" w:hAnsi="宋体" w:eastAsia="宋体" w:cs="宋体"/>
                <w:i w:val="0"/>
                <w:iCs w:val="0"/>
                <w:caps w:val="0"/>
                <w:color w:val="2B2B2B"/>
                <w:spacing w:val="0"/>
                <w:sz w:val="24"/>
                <w:szCs w:val="24"/>
                <w:highlight w:val="none"/>
              </w:rPr>
              <w:t>分）</w:t>
            </w:r>
            <w:bookmarkStart w:id="0" w:name="_GoBack"/>
            <w:bookmarkEnd w:id="0"/>
          </w:p>
        </w:tc>
        <w:tc>
          <w:tcPr>
            <w:tcW w:w="60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宋体"/>
                <w:i w:val="0"/>
                <w:iCs w:val="0"/>
                <w:caps w:val="0"/>
                <w:color w:val="2B2B2B"/>
                <w:spacing w:val="0"/>
                <w:sz w:val="24"/>
                <w:szCs w:val="24"/>
                <w:highlight w:val="none"/>
              </w:rPr>
            </w:pPr>
            <w:r>
              <w:rPr>
                <w:rFonts w:hint="eastAsia" w:ascii="宋体" w:hAnsi="宋体" w:eastAsia="宋体" w:cs="宋体"/>
                <w:i w:val="0"/>
                <w:iCs w:val="0"/>
                <w:caps w:val="0"/>
                <w:color w:val="2B2B2B"/>
                <w:spacing w:val="0"/>
                <w:sz w:val="24"/>
                <w:szCs w:val="24"/>
                <w:lang w:eastAsia="zh-CN"/>
              </w:rPr>
              <w:t>所有有效报价平均值为</w:t>
            </w:r>
            <w:r>
              <w:rPr>
                <w:rFonts w:hint="eastAsia" w:ascii="宋体" w:hAnsi="宋体" w:eastAsia="宋体" w:cs="宋体"/>
                <w:i w:val="0"/>
                <w:iCs w:val="0"/>
                <w:caps w:val="0"/>
                <w:color w:val="2B2B2B"/>
                <w:spacing w:val="0"/>
                <w:sz w:val="24"/>
                <w:szCs w:val="24"/>
              </w:rPr>
              <w:t>评标基准价</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报</w:t>
            </w:r>
            <w:r>
              <w:rPr>
                <w:rFonts w:hint="eastAsia" w:ascii="宋体" w:hAnsi="宋体" w:eastAsia="宋体" w:cs="宋体"/>
                <w:i w:val="0"/>
                <w:iCs w:val="0"/>
                <w:caps w:val="0"/>
                <w:color w:val="2B2B2B"/>
                <w:spacing w:val="0"/>
                <w:sz w:val="24"/>
                <w:szCs w:val="24"/>
                <w:highlight w:val="none"/>
              </w:rPr>
              <w:t>价与评</w:t>
            </w:r>
            <w:r>
              <w:rPr>
                <w:rFonts w:hint="eastAsia" w:ascii="宋体" w:hAnsi="宋体" w:eastAsia="宋体" w:cs="宋体"/>
                <w:i w:val="0"/>
                <w:iCs w:val="0"/>
                <w:caps w:val="0"/>
                <w:color w:val="2B2B2B"/>
                <w:spacing w:val="0"/>
                <w:sz w:val="24"/>
                <w:szCs w:val="24"/>
                <w:highlight w:val="none"/>
                <w:lang w:val="en-US" w:eastAsia="zh-CN"/>
              </w:rPr>
              <w:t>选</w:t>
            </w:r>
            <w:r>
              <w:rPr>
                <w:rFonts w:hint="eastAsia" w:ascii="宋体" w:hAnsi="宋体" w:eastAsia="宋体" w:cs="宋体"/>
                <w:i w:val="0"/>
                <w:iCs w:val="0"/>
                <w:caps w:val="0"/>
                <w:color w:val="2B2B2B"/>
                <w:spacing w:val="0"/>
                <w:sz w:val="24"/>
                <w:szCs w:val="24"/>
                <w:highlight w:val="none"/>
              </w:rPr>
              <w:t>基准价一致得</w:t>
            </w:r>
            <w:r>
              <w:rPr>
                <w:rFonts w:hint="eastAsia" w:ascii="宋体" w:hAnsi="宋体" w:eastAsia="宋体" w:cs="宋体"/>
                <w:i w:val="0"/>
                <w:iCs w:val="0"/>
                <w:caps w:val="0"/>
                <w:color w:val="2B2B2B"/>
                <w:spacing w:val="0"/>
                <w:sz w:val="24"/>
                <w:szCs w:val="24"/>
                <w:highlight w:val="none"/>
                <w:lang w:val="en-US" w:eastAsia="zh-CN"/>
              </w:rPr>
              <w:t>35</w:t>
            </w:r>
            <w:r>
              <w:rPr>
                <w:rFonts w:hint="eastAsia" w:ascii="宋体" w:hAnsi="宋体" w:eastAsia="宋体" w:cs="宋体"/>
                <w:i w:val="0"/>
                <w:iCs w:val="0"/>
                <w:caps w:val="0"/>
                <w:color w:val="2B2B2B"/>
                <w:spacing w:val="0"/>
                <w:sz w:val="24"/>
                <w:szCs w:val="24"/>
                <w:highlight w:val="none"/>
              </w:rPr>
              <w:t>分，每比评</w:t>
            </w:r>
            <w:r>
              <w:rPr>
                <w:rFonts w:hint="eastAsia" w:ascii="宋体" w:hAnsi="宋体" w:eastAsia="宋体" w:cs="宋体"/>
                <w:i w:val="0"/>
                <w:iCs w:val="0"/>
                <w:caps w:val="0"/>
                <w:color w:val="2B2B2B"/>
                <w:spacing w:val="0"/>
                <w:sz w:val="24"/>
                <w:szCs w:val="24"/>
                <w:highlight w:val="none"/>
                <w:lang w:val="en-US" w:eastAsia="zh-CN"/>
              </w:rPr>
              <w:t>选</w:t>
            </w:r>
            <w:r>
              <w:rPr>
                <w:rFonts w:hint="eastAsia" w:ascii="宋体" w:hAnsi="宋体" w:eastAsia="宋体" w:cs="宋体"/>
                <w:i w:val="0"/>
                <w:iCs w:val="0"/>
                <w:caps w:val="0"/>
                <w:color w:val="2B2B2B"/>
                <w:spacing w:val="0"/>
                <w:sz w:val="24"/>
                <w:szCs w:val="24"/>
                <w:highlight w:val="none"/>
              </w:rPr>
              <w:t>基准价高一个百分点减1分，每低一个百分点减</w:t>
            </w:r>
            <w:r>
              <w:rPr>
                <w:rFonts w:hint="eastAsia" w:ascii="宋体" w:hAnsi="宋体" w:eastAsia="宋体" w:cs="宋体"/>
                <w:i w:val="0"/>
                <w:iCs w:val="0"/>
                <w:caps w:val="0"/>
                <w:color w:val="2B2B2B"/>
                <w:spacing w:val="0"/>
                <w:sz w:val="24"/>
                <w:szCs w:val="24"/>
                <w:highlight w:val="none"/>
                <w:lang w:val="en-US" w:eastAsia="zh-CN"/>
              </w:rPr>
              <w:t>0.5</w:t>
            </w:r>
            <w:r>
              <w:rPr>
                <w:rFonts w:hint="eastAsia" w:ascii="宋体" w:hAnsi="宋体" w:eastAsia="宋体" w:cs="宋体"/>
                <w:i w:val="0"/>
                <w:iCs w:val="0"/>
                <w:caps w:val="0"/>
                <w:color w:val="2B2B2B"/>
                <w:spacing w:val="0"/>
                <w:sz w:val="24"/>
                <w:szCs w:val="24"/>
                <w:highlight w:val="none"/>
              </w:rPr>
              <w:t>分，减完为止。</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right="0" w:firstLine="400"/>
            </w:pPr>
            <w:r>
              <w:rPr>
                <w:rFonts w:ascii="Calibri" w:hAnsi="Calibri" w:cs="Calibri"/>
                <w:color w:val="000000"/>
                <w:sz w:val="20"/>
                <w:szCs w:val="20"/>
                <w:shd w:val="clear" w:fill="FFFFFF"/>
              </w:rPr>
              <w:t>注：当有效报价＞20家时,去掉四个最高和四个最低报价后取所有有效报价的平均值做为评标基准价；</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400"/>
            </w:pPr>
            <w:r>
              <w:rPr>
                <w:rFonts w:hint="default" w:ascii="Calibri" w:hAnsi="Calibri" w:cs="Calibri"/>
                <w:color w:val="000000"/>
                <w:sz w:val="20"/>
                <w:szCs w:val="20"/>
                <w:shd w:val="clear" w:fill="FFFFFF"/>
              </w:rPr>
              <w:t>当有效报价＞10、≤20家时，去掉两个最高和两个最低报价后取所有有效报价的平均值做为评标基准价；当有效报价＞5家、≤10家，去掉一个最高和一个最低后取所有有效报价的平均值做为评标基准价；</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400"/>
            </w:pPr>
            <w:r>
              <w:rPr>
                <w:rFonts w:hint="default" w:ascii="Calibri" w:hAnsi="Calibri" w:cs="Calibri"/>
                <w:color w:val="000000"/>
                <w:sz w:val="20"/>
                <w:szCs w:val="20"/>
                <w:shd w:val="clear" w:fill="FFFFFF"/>
              </w:rPr>
              <w:t>当有效报价≤5家时，取所有有效报价的平均值做为评标基准价。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宋体"/>
                <w:i w:val="0"/>
                <w:iCs w:val="0"/>
                <w:caps w:val="0"/>
                <w:color w:val="2B2B2B"/>
                <w:spacing w:val="0"/>
                <w:sz w:val="24"/>
                <w:szCs w:val="24"/>
                <w:highlight w:val="none"/>
                <w:lang w:val="en-US" w:eastAsia="zh-CN"/>
              </w:rPr>
            </w:pPr>
          </w:p>
        </w:tc>
      </w:tr>
    </w:tbl>
    <w:p>
      <w:pPr>
        <w:spacing w:line="560" w:lineRule="exact"/>
        <w:ind w:right="-53" w:rightChars="-24"/>
        <w:rPr>
          <w:rFonts w:hint="eastAsia" w:ascii="仿宋" w:hAnsi="仿宋" w:eastAsia="仿宋" w:cs="仿宋"/>
          <w:sz w:val="32"/>
          <w:szCs w:val="32"/>
          <w:lang w:val="en-US"/>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综合评分法得分最高者中选，如综合评分相同时，报价低者中选。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MzE0ZDgwZGY1NGFjMGRiM2MxNzI1M2I2NzAzMDgifQ=="/>
  </w:docVars>
  <w:rsids>
    <w:rsidRoot w:val="38A337FC"/>
    <w:rsid w:val="01401F6A"/>
    <w:rsid w:val="03AA4003"/>
    <w:rsid w:val="064B2794"/>
    <w:rsid w:val="07124399"/>
    <w:rsid w:val="08136924"/>
    <w:rsid w:val="0AA55524"/>
    <w:rsid w:val="0BC53E7C"/>
    <w:rsid w:val="13581385"/>
    <w:rsid w:val="1B1C713C"/>
    <w:rsid w:val="21D97B35"/>
    <w:rsid w:val="25A255CB"/>
    <w:rsid w:val="38A337FC"/>
    <w:rsid w:val="3CCA034E"/>
    <w:rsid w:val="52AB2578"/>
    <w:rsid w:val="626218BE"/>
    <w:rsid w:val="62BD2580"/>
    <w:rsid w:val="6AA413FA"/>
    <w:rsid w:val="71C26C1C"/>
    <w:rsid w:val="72331F17"/>
    <w:rsid w:val="72F12A94"/>
    <w:rsid w:val="777D18FC"/>
    <w:rsid w:val="78661135"/>
    <w:rsid w:val="7B03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Droid Sans Fallback" w:hAnsi="Droid Sans Fallback" w:eastAsia="Droid Sans Fallback" w:cs="Droid Sans Fallback"/>
      <w:sz w:val="22"/>
      <w:szCs w:val="22"/>
      <w:lang w:val="zh-CN" w:eastAsia="zh-CN" w:bidi="zh-CN"/>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40" w:lineRule="exact"/>
      <w:ind w:left="420" w:leftChars="200" w:firstLine="210" w:firstLineChars="200"/>
    </w:pPr>
    <w:rPr>
      <w:sz w:val="21"/>
    </w:rPr>
  </w:style>
  <w:style w:type="paragraph" w:styleId="3">
    <w:name w:val="Body Text Indent"/>
    <w:basedOn w:val="1"/>
    <w:next w:val="4"/>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4">
    <w:name w:val="Normal Indent"/>
    <w:basedOn w:val="1"/>
    <w:next w:val="5"/>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5">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509</Characters>
  <Lines>0</Lines>
  <Paragraphs>0</Paragraphs>
  <TotalTime>6</TotalTime>
  <ScaleCrop>false</ScaleCrop>
  <LinksUpToDate>false</LinksUpToDate>
  <CharactersWithSpaces>509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2024-03-20T06:30:00Z</dcterms:created>
  <dc:creator>袁贝</dc:creator>
  <cp:lastModifiedBy>袁贝</cp:lastModifiedBy>
  <cp:lastPrinted>2024-03-22T08:56:00Z</cp:lastPrinted>
  <dcterms:modified xsi:type="dcterms:W3CDTF">2025-03-24T09:04:54Z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2E214E20DA274C4395EEFA3F853DCF75_13</vt:lpwstr>
  </property>
</Properties>
</file>