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0B33">
      <w:pPr>
        <w:pStyle w:val="31"/>
        <w:pageBreakBefore w:val="0"/>
        <w:bidi w:val="0"/>
        <w:spacing w:after="0"/>
        <w:ind w:firstLine="0" w:firstLineChars="0"/>
        <w:jc w:val="center"/>
        <w:rPr>
          <w:rFonts w:hint="default" w:ascii="宋体" w:hAnsi="宋体" w:cs="宋体"/>
          <w:b/>
          <w:color w:val="auto"/>
          <w:kern w:val="2"/>
          <w:sz w:val="44"/>
          <w:szCs w:val="44"/>
          <w:lang w:val="en-US"/>
        </w:rPr>
      </w:pPr>
      <w:bookmarkStart w:id="0" w:name="_Toc19817"/>
      <w:bookmarkStart w:id="1" w:name="_Toc9249"/>
      <w:bookmarkStart w:id="2" w:name="_Toc23647"/>
      <w:bookmarkStart w:id="3" w:name="_Toc10675"/>
      <w:bookmarkStart w:id="4" w:name="_Toc3275"/>
      <w:bookmarkStart w:id="5" w:name="_Toc12829"/>
      <w:bookmarkStart w:id="6" w:name="_Toc13783"/>
      <w:bookmarkStart w:id="7" w:name="_Toc17223"/>
      <w:bookmarkStart w:id="8" w:name="_Toc23301"/>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w:t>
      </w:r>
      <w:r>
        <w:rPr>
          <w:rFonts w:hint="eastAsia" w:ascii="宋体" w:hAnsi="宋体" w:cs="宋体"/>
          <w:b/>
          <w:bCs/>
          <w:i w:val="0"/>
          <w:iCs w:val="0"/>
          <w:caps w:val="0"/>
          <w:color w:val="444444"/>
          <w:spacing w:val="0"/>
          <w:kern w:val="0"/>
          <w:sz w:val="44"/>
          <w:szCs w:val="44"/>
          <w:shd w:val="clear" w:color="auto" w:fill="FFFFFF"/>
          <w:lang w:val="en-US" w:eastAsia="zh-CN" w:bidi="ar"/>
        </w:rPr>
        <w:t>市供热团天启热能有限公司</w:t>
      </w:r>
    </w:p>
    <w:p w14:paraId="66E6D58E">
      <w:pPr>
        <w:pStyle w:val="14"/>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cs="宋体"/>
          <w:b/>
          <w:bCs/>
          <w:i w:val="0"/>
          <w:iCs w:val="0"/>
          <w:caps w:val="0"/>
          <w:color w:val="444444"/>
          <w:spacing w:val="0"/>
          <w:kern w:val="0"/>
          <w:sz w:val="44"/>
          <w:szCs w:val="44"/>
          <w:shd w:val="clear" w:color="auto" w:fill="FFFFFF"/>
          <w:lang w:val="en-US" w:eastAsia="zh-CN" w:bidi="ar"/>
        </w:rPr>
        <w:t>供热岗位</w:t>
      </w:r>
      <w:r>
        <w:rPr>
          <w:rFonts w:hint="eastAsia" w:ascii="宋体" w:hAnsi="宋体" w:eastAsia="宋体" w:cs="宋体"/>
          <w:b/>
          <w:bCs/>
          <w:i w:val="0"/>
          <w:iCs w:val="0"/>
          <w:caps w:val="0"/>
          <w:color w:val="444444"/>
          <w:spacing w:val="0"/>
          <w:kern w:val="0"/>
          <w:sz w:val="44"/>
          <w:szCs w:val="44"/>
          <w:shd w:val="clear" w:color="auto" w:fill="FFFFFF"/>
          <w:lang w:val="en-US" w:eastAsia="zh-CN" w:bidi="ar"/>
        </w:rPr>
        <w:t>业务</w:t>
      </w:r>
      <w:r>
        <w:rPr>
          <w:rFonts w:hint="eastAsia" w:ascii="宋体" w:hAnsi="宋体" w:cs="宋体"/>
          <w:b/>
          <w:bCs/>
          <w:i w:val="0"/>
          <w:iCs w:val="0"/>
          <w:caps w:val="0"/>
          <w:color w:val="444444"/>
          <w:spacing w:val="0"/>
          <w:kern w:val="0"/>
          <w:sz w:val="44"/>
          <w:szCs w:val="44"/>
          <w:shd w:val="clear" w:color="auto" w:fill="FFFFFF"/>
          <w:lang w:val="en-US" w:eastAsia="zh-CN" w:bidi="ar"/>
        </w:rPr>
        <w:t>劳务派遣服务</w:t>
      </w:r>
      <w:r>
        <w:rPr>
          <w:rFonts w:hint="eastAsia" w:ascii="宋体" w:hAnsi="宋体" w:eastAsia="宋体" w:cs="宋体"/>
          <w:b/>
          <w:bCs/>
          <w:i w:val="0"/>
          <w:iCs w:val="0"/>
          <w:caps w:val="0"/>
          <w:color w:val="444444"/>
          <w:spacing w:val="0"/>
          <w:kern w:val="0"/>
          <w:sz w:val="44"/>
          <w:szCs w:val="44"/>
          <w:shd w:val="clear" w:color="auto" w:fill="FFFFFF"/>
          <w:lang w:val="en-US" w:eastAsia="zh-CN" w:bidi="ar"/>
        </w:rPr>
        <w:t>项目</w:t>
      </w:r>
    </w:p>
    <w:p w14:paraId="65DE5087">
      <w:pPr>
        <w:rPr>
          <w:rFonts w:ascii="黑体" w:hAnsi="黑体" w:eastAsia="黑体" w:cs="宋体"/>
          <w:b/>
          <w:bCs/>
          <w:snapToGrid w:val="0"/>
          <w:kern w:val="0"/>
          <w:sz w:val="40"/>
          <w:szCs w:val="40"/>
        </w:rPr>
      </w:pPr>
    </w:p>
    <w:p w14:paraId="6297002C">
      <w:pPr>
        <w:pStyle w:val="14"/>
      </w:pPr>
    </w:p>
    <w:p w14:paraId="4DEF2269">
      <w:pPr>
        <w:pStyle w:val="14"/>
      </w:pPr>
    </w:p>
    <w:p w14:paraId="53F8F7E6">
      <w:pPr>
        <w:pStyle w:val="14"/>
        <w:pageBreakBefore w:val="0"/>
        <w:bidi w:val="0"/>
        <w:spacing w:after="0" w:line="360" w:lineRule="auto"/>
        <w:jc w:val="center"/>
        <w:rPr>
          <w:rFonts w:ascii="黑体" w:hAnsi="黑体" w:eastAsia="黑体" w:cs="宋体"/>
          <w:b/>
          <w:bCs/>
          <w:snapToGrid w:val="0"/>
          <w:kern w:val="0"/>
          <w:sz w:val="40"/>
          <w:szCs w:val="40"/>
        </w:rPr>
      </w:pPr>
    </w:p>
    <w:p w14:paraId="600A968B">
      <w:pPr>
        <w:pStyle w:val="14"/>
        <w:pageBreakBefore w:val="0"/>
        <w:bidi w:val="0"/>
        <w:spacing w:after="0" w:line="360" w:lineRule="auto"/>
        <w:jc w:val="center"/>
        <w:rPr>
          <w:rFonts w:ascii="黑体" w:hAnsi="黑体" w:eastAsia="黑体" w:cs="宋体"/>
          <w:snapToGrid w:val="0"/>
          <w:kern w:val="0"/>
          <w:sz w:val="36"/>
          <w:szCs w:val="36"/>
        </w:rPr>
      </w:pPr>
    </w:p>
    <w:p w14:paraId="120D26B1">
      <w:pPr>
        <w:pStyle w:val="14"/>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4"/>
        <w:pageBreakBefore w:val="0"/>
        <w:bidi w:val="0"/>
        <w:spacing w:after="0" w:line="360" w:lineRule="auto"/>
        <w:jc w:val="center"/>
        <w:rPr>
          <w:rFonts w:ascii="黑体" w:hAnsi="黑体" w:eastAsia="黑体" w:cs="宋体"/>
          <w:snapToGrid w:val="0"/>
          <w:kern w:val="0"/>
          <w:sz w:val="36"/>
          <w:szCs w:val="36"/>
        </w:rPr>
      </w:pPr>
    </w:p>
    <w:p w14:paraId="631DC929">
      <w:pPr>
        <w:pStyle w:val="31"/>
        <w:pageBreakBefore w:val="0"/>
        <w:bidi w:val="0"/>
        <w:spacing w:after="0"/>
        <w:ind w:firstLine="241"/>
        <w:jc w:val="center"/>
        <w:rPr>
          <w:rFonts w:ascii="Tahoma" w:hAnsi="Tahoma"/>
          <w:b/>
          <w:sz w:val="24"/>
        </w:rPr>
      </w:pPr>
    </w:p>
    <w:p w14:paraId="47BD3969">
      <w:pPr>
        <w:pStyle w:val="31"/>
        <w:pageBreakBefore w:val="0"/>
        <w:bidi w:val="0"/>
        <w:spacing w:after="0"/>
        <w:ind w:firstLine="241"/>
        <w:jc w:val="center"/>
        <w:rPr>
          <w:rFonts w:ascii="Tahoma" w:hAnsi="Tahoma"/>
          <w:b/>
          <w:sz w:val="24"/>
        </w:rPr>
      </w:pPr>
    </w:p>
    <w:p w14:paraId="51ACCEF6">
      <w:pPr>
        <w:pStyle w:val="31"/>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石家庄市供热集团天启热能有限公司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5</w:t>
      </w:r>
      <w:r>
        <w:rPr>
          <w:rFonts w:hint="eastAsia" w:ascii="宋体" w:cs="宋体"/>
          <w:b/>
          <w:kern w:val="0"/>
          <w:sz w:val="36"/>
          <w:szCs w:val="36"/>
        </w:rPr>
        <w:t>年</w:t>
      </w:r>
      <w:r>
        <w:rPr>
          <w:rFonts w:hint="eastAsia" w:ascii="宋体" w:cs="宋体"/>
          <w:b/>
          <w:kern w:val="0"/>
          <w:sz w:val="36"/>
          <w:szCs w:val="36"/>
          <w:lang w:val="en-US" w:eastAsia="zh-CN"/>
        </w:rPr>
        <w:t>3</w:t>
      </w:r>
      <w:r>
        <w:rPr>
          <w:rFonts w:hint="eastAsia" w:ascii="宋体" w:cs="宋体"/>
          <w:b/>
          <w:kern w:val="0"/>
          <w:sz w:val="36"/>
          <w:szCs w:val="36"/>
        </w:rPr>
        <w:t>月</w:t>
      </w:r>
    </w:p>
    <w:p w14:paraId="3AF45BE8">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14:paraId="02B2E618">
      <w:pPr>
        <w:jc w:val="center"/>
        <w:outlineLvl w:val="0"/>
        <w:rPr>
          <w:rFonts w:ascii="宋体" w:cs="宋体"/>
          <w:b/>
          <w:bCs/>
          <w:kern w:val="0"/>
          <w:sz w:val="36"/>
          <w:szCs w:val="36"/>
          <w:highlight w:val="none"/>
        </w:rPr>
      </w:pPr>
      <w:bookmarkStart w:id="9" w:name="_Toc27485"/>
      <w:bookmarkStart w:id="10" w:name="_Toc7028"/>
      <w:bookmarkStart w:id="11" w:name="_Toc29917"/>
      <w:bookmarkStart w:id="12" w:name="_Toc9360"/>
      <w:bookmarkStart w:id="13" w:name="_Toc15937"/>
      <w:bookmarkStart w:id="14" w:name="_Toc16820"/>
      <w:bookmarkStart w:id="15" w:name="_Toc1893"/>
      <w:bookmarkStart w:id="16" w:name="_Toc9252"/>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4"/>
        <w:rPr>
          <w:b/>
          <w:bCs/>
          <w:sz w:val="40"/>
          <w:highlight w:val="none"/>
        </w:rPr>
      </w:pPr>
    </w:p>
    <w:p w14:paraId="153D90EB">
      <w:pPr>
        <w:pStyle w:val="14"/>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4"/>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32169982">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32441"/>
      <w:bookmarkStart w:id="19" w:name="_Toc14296"/>
      <w:bookmarkStart w:id="20" w:name="_Toc18909"/>
      <w:bookmarkStart w:id="21" w:name="_Toc23909"/>
      <w:bookmarkStart w:id="22" w:name="_Toc28077"/>
      <w:bookmarkStart w:id="23" w:name="_Toc4359"/>
      <w:bookmarkStart w:id="24" w:name="_Toc1433"/>
      <w:bookmarkStart w:id="25" w:name="_Toc421110024"/>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1.评审小组组件：评审由办公室组建的评审小组负责。评审小组由办公室组建。负责本次服务资格评审的具体工作。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3.评审程序：评审小组首先对企业基本情况进行资格初审，有一项不符合评审标准的，其响应无效。再对服务部分按评分标准进行打分，并按评审得分由高到低的顺序推荐成交候选供应商。</w:t>
      </w:r>
    </w:p>
    <w:p w14:paraId="5A5580E6">
      <w:pPr>
        <w:pStyle w:val="14"/>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4"/>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本次劳务派遣合同：</w:t>
      </w:r>
      <w:r>
        <w:rPr>
          <w:rFonts w:hint="eastAsia" w:ascii="仿宋" w:hAnsi="仿宋" w:eastAsia="仿宋" w:cs="仿宋"/>
          <w:i w:val="0"/>
          <w:iCs w:val="0"/>
          <w:caps w:val="0"/>
          <w:color w:val="444444"/>
          <w:spacing w:val="0"/>
          <w:sz w:val="32"/>
          <w:szCs w:val="32"/>
          <w:shd w:val="clear" w:color="auto" w:fill="FFFFFF"/>
          <w:lang w:val="en-US" w:eastAsia="zh-Hans"/>
        </w:rPr>
        <w:t>方案</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6.现有劳务派遣总数（提供单位职工参保证明）；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799174DE">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93"/>
      <w:bookmarkStart w:id="27" w:name="_Toc12747"/>
      <w:bookmarkStart w:id="28" w:name="_Toc24327"/>
      <w:bookmarkStart w:id="29" w:name="_Toc29818"/>
      <w:bookmarkStart w:id="30" w:name="_Toc7450"/>
      <w:bookmarkStart w:id="31" w:name="_Toc16541"/>
      <w:bookmarkStart w:id="32" w:name="_Toc4460"/>
      <w:bookmarkStart w:id="33" w:name="_Toc20463"/>
      <w:bookmarkStart w:id="34" w:name="_Toc26971"/>
    </w:p>
    <w:p w14:paraId="2C2C97E5">
      <w:pPr>
        <w:pStyle w:val="14"/>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4"/>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4"/>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4"/>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4"/>
        <w:spacing w:after="0" w:line="360" w:lineRule="auto"/>
        <w:jc w:val="left"/>
        <w:rPr>
          <w:rFonts w:hint="eastAsia" w:ascii="宋体" w:cs="宋体"/>
          <w:color w:val="000000"/>
          <w:sz w:val="24"/>
        </w:rPr>
      </w:pPr>
    </w:p>
    <w:p w14:paraId="61C7934C">
      <w:pPr>
        <w:pStyle w:val="14"/>
        <w:spacing w:after="0" w:line="360" w:lineRule="auto"/>
        <w:jc w:val="left"/>
        <w:rPr>
          <w:rFonts w:ascii="宋体" w:cs="宋体"/>
          <w:color w:val="000000"/>
          <w:sz w:val="24"/>
        </w:rPr>
      </w:pPr>
      <w:r>
        <w:rPr>
          <w:rFonts w:hint="eastAsia" w:ascii="宋体" w:cs="宋体"/>
          <w:color w:val="000000"/>
          <w:sz w:val="24"/>
        </w:rPr>
        <w:t xml:space="preserve">项目名称： </w:t>
      </w:r>
    </w:p>
    <w:p w14:paraId="14D1CAAF">
      <w:pPr>
        <w:pStyle w:val="2"/>
        <w:ind w:firstLine="0" w:firstLineChars="0"/>
        <w:rPr>
          <w:rFonts w:hint="eastAsia"/>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0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0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0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0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10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现有岗位人员总数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10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10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51544054">
      <w:pPr>
        <w:jc w:val="both"/>
        <w:rPr>
          <w:rFonts w:hint="eastAsia" w:ascii="宋体" w:hAnsi="宋体" w:cs="宋体"/>
          <w:b/>
          <w:bCs/>
          <w:sz w:val="28"/>
          <w:szCs w:val="28"/>
          <w:lang w:eastAsia="zh-CN"/>
        </w:rPr>
      </w:pPr>
    </w:p>
    <w:p w14:paraId="2DAF28F8">
      <w:pPr>
        <w:jc w:val="center"/>
        <w:rPr>
          <w:rFonts w:hint="eastAsia" w:ascii="宋体" w:hAnsi="宋体" w:cs="宋体"/>
          <w:b/>
          <w:bCs/>
          <w:sz w:val="28"/>
          <w:szCs w:val="28"/>
          <w:lang w:eastAsia="zh-CN"/>
        </w:rPr>
      </w:pPr>
    </w:p>
    <w:p w14:paraId="52FA2C27">
      <w:pPr>
        <w:jc w:val="center"/>
        <w:rPr>
          <w:rFonts w:hint="eastAsia" w:ascii="宋体" w:cs="宋体"/>
          <w:color w:val="000000"/>
          <w:sz w:val="24"/>
        </w:rPr>
      </w:pPr>
      <w:r>
        <w:rPr>
          <w:rFonts w:hint="eastAsia" w:ascii="宋体" w:hAnsi="宋体" w:cs="宋体"/>
          <w:b/>
          <w:bCs/>
          <w:sz w:val="28"/>
          <w:szCs w:val="28"/>
          <w:lang w:eastAsia="zh-CN"/>
        </w:rPr>
        <w:t>评分标准</w:t>
      </w:r>
    </w:p>
    <w:p w14:paraId="11A825BC">
      <w:pPr>
        <w:pStyle w:val="14"/>
        <w:spacing w:after="0" w:line="360" w:lineRule="auto"/>
        <w:jc w:val="left"/>
        <w:rPr>
          <w:rFonts w:ascii="宋体" w:cs="宋体"/>
          <w:color w:val="000000"/>
          <w:sz w:val="24"/>
        </w:rPr>
      </w:pPr>
      <w:r>
        <w:rPr>
          <w:rFonts w:hint="eastAsia" w:ascii="宋体" w:cs="宋体"/>
          <w:color w:val="000000"/>
          <w:sz w:val="24"/>
        </w:rPr>
        <w:t xml:space="preserve">项目名称： </w:t>
      </w:r>
    </w:p>
    <w:p w14:paraId="23E7AB13">
      <w:pPr>
        <w:pStyle w:val="2"/>
        <w:ind w:firstLine="0" w:firstLineChars="0"/>
        <w:rPr>
          <w:rFonts w:hint="eastAsia"/>
        </w:rPr>
      </w:pPr>
      <w:r>
        <w:rPr>
          <w:rFonts w:hint="eastAsia"/>
        </w:rPr>
        <w:t>参选人名称：</w:t>
      </w: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color w:val="auto"/>
                <w:szCs w:val="21"/>
                <w:lang w:val="en-US" w:eastAsia="zh-Hans"/>
              </w:rPr>
              <w:t>具备</w:t>
            </w:r>
            <w:r>
              <w:rPr>
                <w:rFonts w:hint="eastAsia" w:ascii="宋体" w:hAnsi="宋体" w:cs="宋体"/>
                <w:color w:val="auto"/>
                <w:szCs w:val="21"/>
                <w:lang w:val="en-US" w:eastAsia="zh-CN"/>
              </w:rPr>
              <w:t>供热工程等工程类岗位</w:t>
            </w:r>
            <w:r>
              <w:rPr>
                <w:rFonts w:hint="eastAsia" w:ascii="宋体" w:hAnsi="宋体" w:cs="宋体"/>
                <w:color w:val="auto"/>
                <w:szCs w:val="21"/>
                <w:lang w:val="en-US" w:eastAsia="zh-Hans"/>
              </w:rPr>
              <w:t>外包项目的相关经验</w:t>
            </w:r>
            <w:r>
              <w:rPr>
                <w:rFonts w:hint="default" w:ascii="宋体" w:hAnsi="宋体" w:cs="宋体"/>
                <w:color w:val="auto"/>
                <w:szCs w:val="21"/>
                <w:lang w:eastAsia="zh-Hans"/>
              </w:rPr>
              <w:t>，</w:t>
            </w:r>
            <w:r>
              <w:rPr>
                <w:rFonts w:hint="eastAsia" w:ascii="宋体" w:hAnsi="宋体" w:cs="宋体"/>
                <w:color w:val="auto"/>
                <w:szCs w:val="21"/>
                <w:lang w:val="en-US" w:eastAsia="zh-Hans"/>
              </w:rPr>
              <w:t>近期有从事</w:t>
            </w:r>
            <w:r>
              <w:rPr>
                <w:rFonts w:hint="eastAsia" w:ascii="宋体" w:hAnsi="宋体" w:cs="宋体"/>
                <w:color w:val="auto"/>
                <w:szCs w:val="21"/>
                <w:lang w:val="en-US" w:eastAsia="zh-CN"/>
              </w:rPr>
              <w:t>工程类岗位</w:t>
            </w:r>
            <w:r>
              <w:rPr>
                <w:rFonts w:hint="eastAsia" w:ascii="宋体" w:hAnsi="宋体" w:cs="宋体"/>
                <w:color w:val="auto"/>
                <w:szCs w:val="21"/>
                <w:lang w:val="en-US" w:eastAsia="zh-Hans"/>
              </w:rPr>
              <w:t>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0"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94"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4"/>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101AC828">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0EB22A6F">
      <w:pPr>
        <w:pStyle w:val="14"/>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9"/>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4"/>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2"/>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2"/>
        <w:ind w:firstLine="528"/>
        <w:rPr>
          <w:highlight w:val="none"/>
        </w:rPr>
      </w:pPr>
    </w:p>
    <w:p w14:paraId="7038D89E">
      <w:pPr>
        <w:pStyle w:val="2"/>
        <w:ind w:firstLine="375" w:firstLineChars="100"/>
        <w:rPr>
          <w:rFonts w:ascii="黑体" w:hAnsi="黑体" w:eastAsia="黑体" w:cs="宋体"/>
          <w:snapToGrid w:val="0"/>
          <w:sz w:val="36"/>
          <w:szCs w:val="36"/>
          <w:highlight w:val="none"/>
        </w:rPr>
      </w:pPr>
    </w:p>
    <w:p w14:paraId="5E496E60">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2"/>
        <w:ind w:firstLine="2345" w:firstLineChars="700"/>
        <w:rPr>
          <w:rFonts w:ascii="宋体" w:cs="宋体"/>
          <w:sz w:val="32"/>
          <w:szCs w:val="32"/>
          <w:highlight w:val="none"/>
        </w:rPr>
      </w:pPr>
    </w:p>
    <w:p w14:paraId="049D9CEA">
      <w:pPr>
        <w:pStyle w:val="2"/>
        <w:ind w:firstLine="3150" w:firstLineChars="1000"/>
        <w:rPr>
          <w:rFonts w:ascii="宋体" w:cs="宋体"/>
          <w:b/>
          <w:bCs/>
          <w:sz w:val="30"/>
          <w:szCs w:val="30"/>
          <w:highlight w:val="none"/>
        </w:rPr>
      </w:pPr>
    </w:p>
    <w:p w14:paraId="14521D06">
      <w:pPr>
        <w:pStyle w:val="2"/>
        <w:ind w:firstLine="688"/>
        <w:rPr>
          <w:rFonts w:ascii="宋体" w:cs="宋体"/>
          <w:sz w:val="32"/>
          <w:szCs w:val="32"/>
          <w:highlight w:val="none"/>
        </w:rPr>
      </w:pPr>
    </w:p>
    <w:p w14:paraId="37588655">
      <w:pPr>
        <w:pStyle w:val="2"/>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2"/>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25160"/>
      <w:bookmarkStart w:id="36" w:name="_Toc25572"/>
      <w:bookmarkStart w:id="37" w:name="_Toc29658"/>
      <w:bookmarkStart w:id="38" w:name="_Toc2536"/>
      <w:bookmarkStart w:id="39" w:name="_Toc8581"/>
      <w:bookmarkStart w:id="40" w:name="_Toc26388"/>
      <w:bookmarkStart w:id="41" w:name="_Toc24025"/>
      <w:bookmarkStart w:id="42" w:name="_Toc18593"/>
    </w:p>
    <w:p w14:paraId="2E71C4B9">
      <w:pPr>
        <w:jc w:val="center"/>
        <w:rPr>
          <w:rFonts w:ascii="宋体" w:cs="宋体"/>
          <w:b/>
          <w:bCs/>
          <w:kern w:val="0"/>
          <w:sz w:val="36"/>
          <w:szCs w:val="36"/>
          <w:highlight w:val="none"/>
        </w:rPr>
      </w:pPr>
    </w:p>
    <w:p w14:paraId="34A00E93">
      <w:pPr>
        <w:pStyle w:val="42"/>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石家庄市供热集团天启热能有限公司</w:t>
      </w:r>
      <w:r>
        <w:rPr>
          <w:rFonts w:hint="eastAsia" w:ascii="宋体" w:hAnsi="宋体" w:eastAsia="宋体" w:cs="宋体"/>
          <w:color w:val="000000"/>
          <w:sz w:val="24"/>
          <w:szCs w:val="24"/>
          <w:highlight w:val="none"/>
        </w:rPr>
        <w:t>：</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u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cs="宋体"/>
          <w:color w:val="000000"/>
          <w:sz w:val="24"/>
          <w:szCs w:val="24"/>
          <w:highlight w:val="none"/>
          <w:lang w:val="en-US" w:eastAsia="zh-CN"/>
        </w:rPr>
        <w:t>。</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6"/>
        <w:tabs>
          <w:tab w:val="left" w:pos="720"/>
        </w:tabs>
        <w:snapToGrid w:val="0"/>
        <w:spacing w:before="0" w:after="0"/>
        <w:jc w:val="center"/>
        <w:rPr>
          <w:rStyle w:val="75"/>
          <w:rFonts w:hint="eastAsia" w:ascii="宋体" w:hAnsi="宋体" w:eastAsia="宋体" w:cs="宋体"/>
          <w:b/>
          <w:bCs w:val="0"/>
          <w:caps/>
          <w:sz w:val="32"/>
          <w:szCs w:val="32"/>
          <w:lang w:eastAsia="zh-CN"/>
        </w:rPr>
      </w:pPr>
      <w:bookmarkStart w:id="43" w:name="_Toc1579"/>
      <w:bookmarkStart w:id="44" w:name="_Toc8164"/>
      <w:bookmarkStart w:id="45" w:name="_Toc15030"/>
      <w:bookmarkStart w:id="46" w:name="_Toc22278"/>
      <w:bookmarkStart w:id="47" w:name="_Toc16316"/>
      <w:bookmarkStart w:id="48" w:name="_Toc10367"/>
      <w:bookmarkStart w:id="49" w:name="_Toc15437"/>
      <w:bookmarkStart w:id="50" w:name="_Toc20277"/>
      <w:bookmarkStart w:id="51" w:name="_Toc13184"/>
      <w:bookmarkStart w:id="52" w:name="_Toc13241"/>
      <w:bookmarkStart w:id="53" w:name="_Toc26549"/>
      <w:bookmarkStart w:id="54" w:name="_Toc31358"/>
      <w:bookmarkStart w:id="55" w:name="_Toc9265"/>
      <w:bookmarkStart w:id="56" w:name="_Toc16972"/>
      <w:bookmarkStart w:id="57" w:name="_Toc8425"/>
      <w:bookmarkStart w:id="58" w:name="_Toc27913"/>
      <w:r>
        <w:rPr>
          <w:rStyle w:val="75"/>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6"/>
        <w:jc w:val="center"/>
        <w:rPr>
          <w:rStyle w:val="75"/>
          <w:b/>
          <w:bCs w:val="0"/>
          <w:caps/>
          <w:color w:val="auto"/>
          <w:lang w:eastAsia="zh-CN"/>
        </w:rPr>
      </w:pPr>
      <w:r>
        <w:rPr>
          <w:rFonts w:hint="eastAsia" w:ascii="宋体" w:hAnsi="宋体" w:cs="Times New Roman"/>
          <w:color w:val="auto"/>
          <w:sz w:val="21"/>
          <w:szCs w:val="28"/>
          <w:lang w:eastAsia="zh-CN"/>
        </w:rPr>
        <w:br w:type="page"/>
      </w:r>
      <w:bookmarkStart w:id="59" w:name="_Toc10011"/>
      <w:bookmarkStart w:id="60" w:name="_Toc13369"/>
      <w:bookmarkStart w:id="61" w:name="_Toc11965"/>
      <w:bookmarkStart w:id="62" w:name="_Toc15550"/>
      <w:bookmarkStart w:id="63" w:name="_Toc592"/>
      <w:r>
        <w:rPr>
          <w:rStyle w:val="75"/>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5"/>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eastAsia="zh-CN"/>
              </w:rPr>
              <w:t>与本项目有关产品介绍</w:t>
            </w:r>
            <w:r>
              <w:rPr>
                <w:rFonts w:hint="eastAsia" w:ascii="宋体" w:hAnsi="宋体" w:eastAsia="宋体" w:cs="宋体"/>
                <w:color w:val="auto"/>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4"/>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4"/>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7AE3F16C">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4"/>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4"/>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60DC822B">
      <w:pPr>
        <w:rPr>
          <w:rFonts w:hint="default"/>
          <w:highlight w:val="none"/>
          <w:lang w:val="en-US" w:eastAsia="zh-CN"/>
        </w:rPr>
      </w:pPr>
    </w:p>
    <w:p w14:paraId="27A99E69">
      <w:pPr>
        <w:rPr>
          <w:rFonts w:hint="default"/>
          <w:highlight w:val="none"/>
          <w:lang w:val="en-US" w:eastAsia="zh-CN"/>
        </w:rPr>
      </w:pPr>
    </w:p>
    <w:p w14:paraId="5EA4EACA">
      <w:pPr>
        <w:rPr>
          <w:rFonts w:hint="default"/>
          <w:highlight w:val="none"/>
          <w:lang w:val="en-US" w:eastAsia="zh-CN"/>
        </w:rPr>
      </w:pPr>
    </w:p>
    <w:p w14:paraId="3B6EA703">
      <w:pPr>
        <w:rPr>
          <w:rFonts w:hint="default"/>
          <w:highlight w:val="none"/>
          <w:lang w:val="en-US" w:eastAsia="zh-CN"/>
        </w:rPr>
      </w:pPr>
    </w:p>
    <w:p w14:paraId="011CBC38">
      <w:pPr>
        <w:rPr>
          <w:rFonts w:hint="default"/>
          <w:highlight w:val="none"/>
          <w:lang w:val="en-US" w:eastAsia="zh-CN"/>
        </w:rPr>
      </w:pPr>
    </w:p>
    <w:p w14:paraId="18DD67A5">
      <w:pPr>
        <w:rPr>
          <w:rFonts w:hint="default"/>
          <w:highlight w:val="none"/>
          <w:lang w:val="en-US" w:eastAsia="zh-CN"/>
        </w:rPr>
      </w:pPr>
    </w:p>
    <w:p w14:paraId="698F0D28">
      <w:pPr>
        <w:rPr>
          <w:rFonts w:hint="default"/>
          <w:highlight w:val="none"/>
          <w:lang w:val="en-US" w:eastAsia="zh-CN"/>
        </w:rPr>
      </w:pPr>
    </w:p>
    <w:p w14:paraId="46C057F5">
      <w:pPr>
        <w:rPr>
          <w:rFonts w:hint="default"/>
          <w:highlight w:val="none"/>
          <w:lang w:val="en-US" w:eastAsia="zh-CN"/>
        </w:rPr>
      </w:pPr>
    </w:p>
    <w:p w14:paraId="41AC8885">
      <w:pPr>
        <w:rPr>
          <w:rFonts w:hint="default"/>
          <w:highlight w:val="none"/>
          <w:lang w:val="en-US" w:eastAsia="zh-CN"/>
        </w:rPr>
      </w:pPr>
    </w:p>
    <w:p w14:paraId="60142277">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65E47C60">
      <w:pPr>
        <w:rPr>
          <w:rFonts w:hint="eastAsia" w:asciiTheme="majorEastAsia" w:hAnsiTheme="majorEastAsia" w:eastAsiaTheme="majorEastAsia" w:cstheme="majorEastAsia"/>
          <w:i w:val="0"/>
          <w:color w:val="000000"/>
          <w:kern w:val="0"/>
          <w:sz w:val="44"/>
          <w:szCs w:val="44"/>
          <w:u w:val="none"/>
          <w:lang w:val="en-US" w:eastAsia="zh-CN" w:bidi="ar"/>
        </w:rPr>
      </w:pPr>
    </w:p>
    <w:p w14:paraId="17B30BD6">
      <w:pPr>
        <w:rPr>
          <w:rFonts w:hint="eastAsia" w:asciiTheme="majorEastAsia" w:hAnsiTheme="majorEastAsia" w:eastAsiaTheme="majorEastAsia" w:cstheme="majorEastAsia"/>
          <w:i w:val="0"/>
          <w:color w:val="000000"/>
          <w:kern w:val="0"/>
          <w:sz w:val="44"/>
          <w:szCs w:val="44"/>
          <w:u w:val="none"/>
          <w:lang w:val="en-US" w:eastAsia="zh-CN" w:bidi="ar"/>
        </w:rPr>
      </w:pPr>
    </w:p>
    <w:p w14:paraId="222337A5">
      <w:pPr>
        <w:ind w:firstLine="880" w:firstLineChars="200"/>
        <w:rPr>
          <w:rFonts w:hint="default"/>
          <w:highlight w:val="none"/>
          <w:lang w:val="en-US" w:eastAsia="zh-CN"/>
        </w:rPr>
      </w:pPr>
      <w:r>
        <w:rPr>
          <w:rFonts w:hint="eastAsia" w:asciiTheme="majorEastAsia" w:hAnsiTheme="majorEastAsia" w:eastAsiaTheme="majorEastAsia" w:cstheme="majorEastAsia"/>
          <w:i w:val="0"/>
          <w:color w:val="000000"/>
          <w:kern w:val="0"/>
          <w:sz w:val="44"/>
          <w:szCs w:val="44"/>
          <w:u w:val="none"/>
          <w:lang w:val="en-US" w:eastAsia="zh-CN" w:bidi="ar"/>
        </w:rPr>
        <w:t>供热岗位业务劳务派遣服务项目清单</w:t>
      </w:r>
    </w:p>
    <w:p w14:paraId="16432780">
      <w:pPr>
        <w:rPr>
          <w:rFonts w:hint="default"/>
          <w:highlight w:val="none"/>
          <w:lang w:val="en-US" w:eastAsia="zh-CN"/>
        </w:rPr>
      </w:pPr>
    </w:p>
    <w:p w14:paraId="5FEC0C8B">
      <w:pPr>
        <w:spacing w:line="500" w:lineRule="exact"/>
        <w:jc w:val="center"/>
        <w:rPr>
          <w:sz w:val="32"/>
          <w:szCs w:val="32"/>
        </w:rPr>
      </w:pPr>
    </w:p>
    <w:tbl>
      <w:tblPr>
        <w:tblStyle w:val="32"/>
        <w:tblpPr w:leftFromText="180" w:rightFromText="180" w:vertAnchor="page" w:horzAnchor="page" w:tblpX="1789" w:tblpY="37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571"/>
      </w:tblGrid>
      <w:tr w14:paraId="55D6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14:paraId="73704740">
            <w:pPr>
              <w:pStyle w:val="29"/>
              <w:jc w:val="center"/>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lang w:val="en-US" w:eastAsia="zh-CN"/>
              </w:rPr>
              <w:t>项目名称</w:t>
            </w:r>
          </w:p>
        </w:tc>
        <w:tc>
          <w:tcPr>
            <w:tcW w:w="6571" w:type="dxa"/>
            <w:noWrap w:val="0"/>
            <w:vAlign w:val="top"/>
          </w:tcPr>
          <w:p w14:paraId="40031663">
            <w:pPr>
              <w:rPr>
                <w:i/>
                <w:highlight w:val="none"/>
              </w:rPr>
            </w:pPr>
          </w:p>
        </w:tc>
      </w:tr>
      <w:tr w14:paraId="1B30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14:paraId="5D11A8BD">
            <w:pPr>
              <w:pStyle w:val="29"/>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比选申请人  名称</w:t>
            </w:r>
          </w:p>
        </w:tc>
        <w:tc>
          <w:tcPr>
            <w:tcW w:w="6571" w:type="dxa"/>
            <w:noWrap w:val="0"/>
            <w:vAlign w:val="top"/>
          </w:tcPr>
          <w:p w14:paraId="3B476900">
            <w:pPr>
              <w:rPr>
                <w:i/>
                <w:highlight w:val="none"/>
              </w:rPr>
            </w:pPr>
          </w:p>
        </w:tc>
      </w:tr>
      <w:tr w14:paraId="7E7B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88" w:type="dxa"/>
            <w:vMerge w:val="restart"/>
            <w:noWrap w:val="0"/>
            <w:vAlign w:val="center"/>
          </w:tcPr>
          <w:p w14:paraId="0B24729C">
            <w:pPr>
              <w:pStyle w:val="29"/>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服务费/人员工资</w:t>
            </w:r>
          </w:p>
        </w:tc>
        <w:tc>
          <w:tcPr>
            <w:tcW w:w="6571" w:type="dxa"/>
            <w:noWrap w:val="0"/>
            <w:vAlign w:val="center"/>
          </w:tcPr>
          <w:p w14:paraId="29D949F3">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服务费：</w:t>
            </w:r>
          </w:p>
        </w:tc>
      </w:tr>
      <w:tr w14:paraId="369A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8" w:type="dxa"/>
            <w:vMerge w:val="continue"/>
            <w:noWrap w:val="0"/>
            <w:vAlign w:val="center"/>
          </w:tcPr>
          <w:p w14:paraId="4D0EFC49"/>
        </w:tc>
        <w:tc>
          <w:tcPr>
            <w:tcW w:w="6571" w:type="dxa"/>
            <w:noWrap w:val="0"/>
            <w:vAlign w:val="center"/>
          </w:tcPr>
          <w:p w14:paraId="6BB3BE50">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人员工资：</w:t>
            </w:r>
          </w:p>
        </w:tc>
      </w:tr>
      <w:tr w14:paraId="35E4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8" w:type="dxa"/>
            <w:noWrap w:val="0"/>
            <w:vAlign w:val="center"/>
          </w:tcPr>
          <w:p w14:paraId="180106CF">
            <w:pPr>
              <w:pStyle w:val="2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法人（或</w:t>
            </w:r>
            <w:r>
              <w:rPr>
                <w:rFonts w:hint="eastAsia" w:ascii="仿宋_GB2312" w:hAnsi="仿宋_GB2312" w:eastAsia="仿宋_GB2312" w:cs="仿宋_GB2312"/>
                <w:b w:val="0"/>
                <w:sz w:val="32"/>
                <w:szCs w:val="32"/>
                <w:highlight w:val="none"/>
              </w:rPr>
              <w:t>授权人</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签字</w:t>
            </w:r>
          </w:p>
        </w:tc>
        <w:tc>
          <w:tcPr>
            <w:tcW w:w="6571" w:type="dxa"/>
            <w:noWrap w:val="0"/>
            <w:vAlign w:val="top"/>
          </w:tcPr>
          <w:p w14:paraId="36CE7A30">
            <w:pPr>
              <w:rPr>
                <w:highlight w:val="none"/>
              </w:rPr>
            </w:pPr>
          </w:p>
        </w:tc>
      </w:tr>
      <w:tr w14:paraId="5003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14:paraId="0EB71209">
            <w:pPr>
              <w:pStyle w:val="29"/>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比选日期</w:t>
            </w:r>
          </w:p>
        </w:tc>
        <w:tc>
          <w:tcPr>
            <w:tcW w:w="6571" w:type="dxa"/>
            <w:noWrap w:val="0"/>
            <w:vAlign w:val="top"/>
          </w:tcPr>
          <w:p w14:paraId="75EA77C9">
            <w:pPr>
              <w:rPr>
                <w:highlight w:val="none"/>
              </w:rPr>
            </w:pPr>
          </w:p>
        </w:tc>
      </w:tr>
      <w:tr w14:paraId="78D7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14:paraId="42CAB51F">
            <w:pPr>
              <w:pStyle w:val="29"/>
              <w:jc w:val="center"/>
              <w:rPr>
                <w:rFonts w:hint="eastAsia" w:ascii="仿宋_GB2312" w:hAnsi="仿宋_GB2312" w:eastAsia="仿宋_GB2312" w:cs="仿宋_GB2312"/>
                <w:b w:val="0"/>
                <w:sz w:val="32"/>
                <w:szCs w:val="32"/>
                <w:highlight w:val="none"/>
              </w:rPr>
            </w:pPr>
          </w:p>
        </w:tc>
        <w:tc>
          <w:tcPr>
            <w:tcW w:w="6571" w:type="dxa"/>
            <w:noWrap w:val="0"/>
            <w:vAlign w:val="top"/>
          </w:tcPr>
          <w:p w14:paraId="6BBB165B">
            <w:pPr>
              <w:rPr>
                <w:highlight w:val="none"/>
              </w:rPr>
            </w:pPr>
          </w:p>
        </w:tc>
      </w:tr>
    </w:tbl>
    <w:p w14:paraId="730A7A63">
      <w:pPr>
        <w:wordWrap w:val="0"/>
        <w:spacing w:line="500" w:lineRule="exact"/>
        <w:jc w:val="both"/>
        <w:rPr>
          <w:rFonts w:ascii="宋体" w:hAnsi="宋体"/>
          <w:b/>
          <w:bCs/>
          <w:kern w:val="0"/>
          <w:sz w:val="28"/>
          <w:szCs w:val="28"/>
          <w:shd w:val="clear" w:color="auto" w:fill="FFFFFF"/>
        </w:rPr>
      </w:pPr>
      <w:r>
        <w:rPr>
          <w:rFonts w:hint="eastAsia"/>
          <w:sz w:val="24"/>
          <w:szCs w:val="24"/>
        </w:rPr>
        <w:t xml:space="preserve">         </w:t>
      </w:r>
    </w:p>
    <w:p w14:paraId="5A73CBEF">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rPr>
        <w:br w:type="page"/>
      </w:r>
    </w:p>
    <w:p w14:paraId="4CFBB6BD">
      <w:pPr>
        <w:rPr>
          <w:rFonts w:hint="default"/>
          <w:lang w:val="en-US" w:eastAsia="zh-CN"/>
        </w:rPr>
      </w:pPr>
      <w:bookmarkStart w:id="64" w:name="_GoBack"/>
    </w:p>
    <w:bookmarkEnd w:id="64"/>
    <w:sectPr>
      <w:pgSz w:w="11906" w:h="16838"/>
      <w:pgMar w:top="1378" w:right="1558" w:bottom="1440" w:left="1797" w:header="851" w:footer="663" w:gutter="0"/>
      <w:paperSrc/>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Sans Serif">
    <w:altName w:val="Bahnschrift Light"/>
    <w:panose1 w:val="020B0500000000000000"/>
    <w:charset w:val="00"/>
    <w:family w:val="auto"/>
    <w:pitch w:val="default"/>
    <w:sig w:usb0="00000000" w:usb1="00000000" w:usb2="00000000"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20"/>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20"/>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20"/>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20"/>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2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20"/>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20"/>
      <w:jc w:val="both"/>
      <w:rPr>
        <w:rStyle w:val="36"/>
        <w:rFonts w:hint="default" w:eastAsia="宋体"/>
        <w:lang w:val="en-US" w:eastAsia="zh-CN"/>
      </w:rPr>
    </w:pPr>
  </w:p>
  <w:p w14:paraId="47F1E8F6">
    <w:pPr>
      <w:pStyle w:val="2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TUyNDU5OTQ5NDFmNjI4MjU5NTMwODRlY2VmYjY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20A6D"/>
    <w:rsid w:val="07AD2313"/>
    <w:rsid w:val="082F0506"/>
    <w:rsid w:val="08574DA4"/>
    <w:rsid w:val="085A16E6"/>
    <w:rsid w:val="08AB5CD9"/>
    <w:rsid w:val="091D48F5"/>
    <w:rsid w:val="09224B6A"/>
    <w:rsid w:val="09D05701"/>
    <w:rsid w:val="0AAE67FF"/>
    <w:rsid w:val="0AEC6CAF"/>
    <w:rsid w:val="0B10572B"/>
    <w:rsid w:val="0B5307DA"/>
    <w:rsid w:val="0B712E56"/>
    <w:rsid w:val="0C5A35EF"/>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C04283"/>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107A5A"/>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567980"/>
    <w:rsid w:val="29A15441"/>
    <w:rsid w:val="29CA2DA3"/>
    <w:rsid w:val="29E91624"/>
    <w:rsid w:val="2A2048B5"/>
    <w:rsid w:val="2AAA670E"/>
    <w:rsid w:val="2B4C7E2E"/>
    <w:rsid w:val="2BA867C3"/>
    <w:rsid w:val="2BD30B41"/>
    <w:rsid w:val="2C281B8C"/>
    <w:rsid w:val="2C397C45"/>
    <w:rsid w:val="2C7951FF"/>
    <w:rsid w:val="2C923835"/>
    <w:rsid w:val="2C9906FF"/>
    <w:rsid w:val="2CC875B1"/>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AC2587F"/>
    <w:rsid w:val="3B012803"/>
    <w:rsid w:val="3B2751C2"/>
    <w:rsid w:val="3B397BA7"/>
    <w:rsid w:val="3BBB55E3"/>
    <w:rsid w:val="3C8C7225"/>
    <w:rsid w:val="3D88099C"/>
    <w:rsid w:val="3DD54F36"/>
    <w:rsid w:val="3E1259E6"/>
    <w:rsid w:val="3E496F28"/>
    <w:rsid w:val="3E5C293E"/>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BC0F14"/>
    <w:rsid w:val="44CA379D"/>
    <w:rsid w:val="4505389D"/>
    <w:rsid w:val="452651A4"/>
    <w:rsid w:val="452C0160"/>
    <w:rsid w:val="45385CCE"/>
    <w:rsid w:val="458F482B"/>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282B6A"/>
    <w:rsid w:val="4E7E2C37"/>
    <w:rsid w:val="4EDE1DEA"/>
    <w:rsid w:val="4F892E20"/>
    <w:rsid w:val="4F8945F8"/>
    <w:rsid w:val="4F9B4186"/>
    <w:rsid w:val="4FBC29C4"/>
    <w:rsid w:val="4FD733E6"/>
    <w:rsid w:val="50A1697F"/>
    <w:rsid w:val="53512668"/>
    <w:rsid w:val="53691AF0"/>
    <w:rsid w:val="54B421E6"/>
    <w:rsid w:val="54B61625"/>
    <w:rsid w:val="54E83815"/>
    <w:rsid w:val="562E6098"/>
    <w:rsid w:val="56B83928"/>
    <w:rsid w:val="57353861"/>
    <w:rsid w:val="575F1383"/>
    <w:rsid w:val="57764A5C"/>
    <w:rsid w:val="577C01B6"/>
    <w:rsid w:val="57B86B0F"/>
    <w:rsid w:val="58267900"/>
    <w:rsid w:val="584F0427"/>
    <w:rsid w:val="588C2F3A"/>
    <w:rsid w:val="58D46B09"/>
    <w:rsid w:val="593272AC"/>
    <w:rsid w:val="5A1A5CA7"/>
    <w:rsid w:val="5A8C3C84"/>
    <w:rsid w:val="5AEE6593"/>
    <w:rsid w:val="5B0C6C9A"/>
    <w:rsid w:val="5B0E79A0"/>
    <w:rsid w:val="5BAB08CE"/>
    <w:rsid w:val="5C3E01D7"/>
    <w:rsid w:val="5C770D64"/>
    <w:rsid w:val="5CA0119A"/>
    <w:rsid w:val="5EE32488"/>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6E73F3"/>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8F9278B"/>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75"/>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64"/>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4"/>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qFormat/>
    <w:uiPriority w:val="0"/>
    <w:pPr>
      <w:ind w:firstLine="420"/>
    </w:p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
    <w:link w:val="51"/>
    <w:qFormat/>
    <w:uiPriority w:val="99"/>
    <w:pPr>
      <w:spacing w:after="120"/>
    </w:pPr>
  </w:style>
  <w:style w:type="paragraph" w:styleId="15">
    <w:name w:val="index 4"/>
    <w:basedOn w:val="1"/>
    <w:next w:val="1"/>
    <w:qFormat/>
    <w:uiPriority w:val="0"/>
    <w:pPr>
      <w:ind w:left="600" w:leftChars="600"/>
    </w:pPr>
  </w:style>
  <w:style w:type="paragraph" w:styleId="16">
    <w:name w:val="toc 3"/>
    <w:basedOn w:val="1"/>
    <w:next w:val="1"/>
    <w:qFormat/>
    <w:uiPriority w:val="0"/>
    <w:pPr>
      <w:ind w:left="400" w:leftChars="400"/>
    </w:pPr>
  </w:style>
  <w:style w:type="paragraph" w:styleId="17">
    <w:name w:val="Plain Text"/>
    <w:basedOn w:val="1"/>
    <w:qFormat/>
    <w:uiPriority w:val="0"/>
    <w:pPr>
      <w:adjustRightInd w:val="0"/>
      <w:spacing w:line="312" w:lineRule="atLeast"/>
      <w:textAlignment w:val="baseline"/>
    </w:pPr>
    <w:rPr>
      <w:rFonts w:ascii="宋体"/>
      <w:kern w:val="0"/>
      <w:szCs w:val="20"/>
    </w:rPr>
  </w:style>
  <w:style w:type="paragraph" w:styleId="18">
    <w:name w:val="Date"/>
    <w:basedOn w:val="1"/>
    <w:next w:val="1"/>
    <w:qFormat/>
    <w:uiPriority w:val="0"/>
    <w:pPr>
      <w:ind w:left="25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rFonts w:ascii="Tahoma" w:hAnsi="Tahoma"/>
      <w:b/>
      <w:sz w:val="18"/>
      <w:szCs w:val="18"/>
    </w:rPr>
  </w:style>
  <w:style w:type="paragraph" w:styleId="21">
    <w:name w:val="header"/>
    <w:basedOn w:val="1"/>
    <w:next w:val="22"/>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2">
    <w:name w:val="引用1"/>
    <w:basedOn w:val="1"/>
    <w:next w:val="1"/>
    <w:qFormat/>
    <w:uiPriority w:val="0"/>
    <w:pPr>
      <w:ind w:left="864" w:right="864"/>
      <w:jc w:val="center"/>
    </w:pPr>
    <w:rPr>
      <w:rFonts w:ascii="Times New Roman" w:hAnsi="Times New Roman"/>
      <w:i/>
      <w:iCs/>
      <w:color w:val="404040"/>
    </w:rPr>
  </w:style>
  <w:style w:type="paragraph" w:styleId="23">
    <w:name w:val="toc 1"/>
    <w:basedOn w:val="1"/>
    <w:next w:val="1"/>
    <w:qFormat/>
    <w:uiPriority w:val="0"/>
  </w:style>
  <w:style w:type="paragraph" w:styleId="24">
    <w:name w:val="footnote text"/>
    <w:basedOn w:val="1"/>
    <w:qFormat/>
    <w:uiPriority w:val="0"/>
    <w:pPr>
      <w:snapToGrid w:val="0"/>
      <w:jc w:val="left"/>
    </w:pPr>
    <w:rPr>
      <w:sz w:val="18"/>
    </w:rPr>
  </w:style>
  <w:style w:type="paragraph" w:styleId="25">
    <w:name w:val="toc 2"/>
    <w:basedOn w:val="1"/>
    <w:next w:val="1"/>
    <w:qFormat/>
    <w:uiPriority w:val="0"/>
    <w:pPr>
      <w:ind w:left="200" w:leftChars="200"/>
    </w:pPr>
  </w:style>
  <w:style w:type="paragraph" w:styleId="26">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9">
    <w:name w:val="Title"/>
    <w:basedOn w:val="1"/>
    <w:next w:val="1"/>
    <w:link w:val="59"/>
    <w:qFormat/>
    <w:uiPriority w:val="0"/>
    <w:pPr>
      <w:spacing w:before="240" w:after="60"/>
      <w:jc w:val="center"/>
      <w:outlineLvl w:val="0"/>
    </w:pPr>
    <w:rPr>
      <w:rFonts w:ascii="Cambria" w:hAnsi="Cambria"/>
      <w:b/>
      <w:bCs/>
      <w:sz w:val="32"/>
      <w:szCs w:val="32"/>
    </w:rPr>
  </w:style>
  <w:style w:type="paragraph" w:styleId="30">
    <w:name w:val="annotation subject"/>
    <w:basedOn w:val="12"/>
    <w:next w:val="12"/>
    <w:qFormat/>
    <w:uiPriority w:val="0"/>
    <w:rPr>
      <w:b/>
      <w:bCs/>
    </w:rPr>
  </w:style>
  <w:style w:type="paragraph" w:styleId="31">
    <w:name w:val="Body Text First Indent"/>
    <w:basedOn w:val="14"/>
    <w:qFormat/>
    <w:uiPriority w:val="0"/>
    <w:pPr>
      <w:spacing w:line="360" w:lineRule="auto"/>
      <w:ind w:firstLine="100" w:firstLineChars="100"/>
      <w:outlineLvl w:val="0"/>
    </w:pPr>
    <w:rPr>
      <w:bCs/>
      <w:color w:val="000000"/>
      <w:kern w:val="28"/>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1">
    <w:name w:val="Default"/>
    <w:next w:val="2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BodyText"/>
    <w:basedOn w:val="1"/>
    <w:qFormat/>
    <w:uiPriority w:val="0"/>
    <w:pPr>
      <w:spacing w:after="120"/>
    </w:pPr>
  </w:style>
  <w:style w:type="paragraph" w:customStyle="1" w:styleId="43">
    <w:name w:val="Char Char Char"/>
    <w:basedOn w:val="11"/>
    <w:qFormat/>
    <w:uiPriority w:val="0"/>
    <w:pPr>
      <w:adjustRightInd w:val="0"/>
      <w:spacing w:line="436" w:lineRule="exact"/>
      <w:ind w:left="357"/>
      <w:jc w:val="left"/>
      <w:outlineLvl w:val="3"/>
    </w:pPr>
    <w:rPr>
      <w:rFonts w:ascii="Tahoma" w:hAnsi="Tahoma"/>
      <w:b/>
      <w:sz w:val="24"/>
    </w:rPr>
  </w:style>
  <w:style w:type="paragraph" w:customStyle="1" w:styleId="44">
    <w:name w:val="Char"/>
    <w:basedOn w:val="1"/>
    <w:qFormat/>
    <w:uiPriority w:val="0"/>
  </w:style>
  <w:style w:type="paragraph" w:customStyle="1" w:styleId="45">
    <w:name w:val="Char Char Char1"/>
    <w:basedOn w:val="11"/>
    <w:qFormat/>
    <w:uiPriority w:val="0"/>
    <w:pPr>
      <w:adjustRightInd w:val="0"/>
      <w:spacing w:line="436" w:lineRule="exact"/>
      <w:ind w:left="357"/>
      <w:jc w:val="left"/>
      <w:outlineLvl w:val="3"/>
    </w:pPr>
    <w:rPr>
      <w:rFonts w:ascii="Tahoma" w:hAnsi="Tahoma"/>
      <w:b/>
      <w:sz w:val="24"/>
    </w:rPr>
  </w:style>
  <w:style w:type="paragraph" w:customStyle="1" w:styleId="46">
    <w:name w:val="列出段落1"/>
    <w:basedOn w:val="1"/>
    <w:qFormat/>
    <w:uiPriority w:val="0"/>
    <w:pPr>
      <w:ind w:firstLine="200" w:firstLineChars="200"/>
    </w:pPr>
    <w:rPr>
      <w:szCs w:val="22"/>
    </w:rPr>
  </w:style>
  <w:style w:type="paragraph" w:customStyle="1" w:styleId="47">
    <w:name w:val="样式 标题 2 + Times New Roman 四号 非加粗 段前: 5 磅 段后: 0 磅 行距: 固定值 20..."/>
    <w:basedOn w:val="6"/>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8">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9">
    <w:name w:val="默认段落字体 Para Char Char Char Char Char Char Char"/>
    <w:basedOn w:val="1"/>
    <w:qFormat/>
    <w:uiPriority w:val="0"/>
    <w:rPr>
      <w:rFonts w:ascii="Times New Roman" w:hAnsi="Times New Roman"/>
      <w:szCs w:val="20"/>
    </w:rPr>
  </w:style>
  <w:style w:type="paragraph" w:customStyle="1" w:styleId="50">
    <w:name w:val="Table Paragraph"/>
    <w:basedOn w:val="1"/>
    <w:qFormat/>
    <w:uiPriority w:val="0"/>
  </w:style>
  <w:style w:type="character" w:customStyle="1" w:styleId="51">
    <w:name w:val="正文文本 字符"/>
    <w:basedOn w:val="34"/>
    <w:link w:val="14"/>
    <w:qFormat/>
    <w:uiPriority w:val="99"/>
    <w:rPr>
      <w:rFonts w:ascii="Calibri" w:hAnsi="Calibri"/>
      <w:kern w:val="2"/>
      <w:sz w:val="21"/>
      <w:szCs w:val="24"/>
    </w:rPr>
  </w:style>
  <w:style w:type="paragraph" w:customStyle="1" w:styleId="52">
    <w:name w:val="UserStyle_1"/>
    <w:basedOn w:val="1"/>
    <w:qFormat/>
    <w:uiPriority w:val="0"/>
    <w:pPr>
      <w:topLinePunct/>
      <w:spacing w:line="360" w:lineRule="auto"/>
      <w:ind w:firstLine="200" w:firstLineChars="200"/>
    </w:pPr>
    <w:rPr>
      <w:rFonts w:ascii="Verdana" w:hAnsi="Verdana"/>
      <w:sz w:val="24"/>
    </w:rPr>
  </w:style>
  <w:style w:type="character" w:customStyle="1" w:styleId="53">
    <w:name w:val="NormalCharacter"/>
    <w:qFormat/>
    <w:uiPriority w:val="0"/>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01"/>
    <w:basedOn w:val="34"/>
    <w:qFormat/>
    <w:uiPriority w:val="0"/>
    <w:rPr>
      <w:rFonts w:hint="eastAsia" w:ascii="宋体" w:hAnsi="宋体" w:eastAsia="宋体" w:cs="宋体"/>
      <w:color w:val="FF0000"/>
      <w:sz w:val="22"/>
      <w:szCs w:val="22"/>
      <w:u w:val="none"/>
    </w:rPr>
  </w:style>
  <w:style w:type="character" w:customStyle="1" w:styleId="56">
    <w:name w:val="font11"/>
    <w:basedOn w:val="34"/>
    <w:qFormat/>
    <w:uiPriority w:val="0"/>
    <w:rPr>
      <w:rFonts w:hint="eastAsia" w:ascii="宋体" w:hAnsi="宋体" w:eastAsia="宋体" w:cs="宋体"/>
      <w:color w:val="000000"/>
      <w:sz w:val="22"/>
      <w:szCs w:val="22"/>
      <w:u w:val="none"/>
    </w:rPr>
  </w:style>
  <w:style w:type="character" w:customStyle="1" w:styleId="57">
    <w:name w:val="font41"/>
    <w:basedOn w:val="34"/>
    <w:qFormat/>
    <w:uiPriority w:val="0"/>
    <w:rPr>
      <w:rFonts w:hint="eastAsia" w:ascii="宋体" w:hAnsi="宋体" w:eastAsia="宋体" w:cs="宋体"/>
      <w:color w:val="FFC000"/>
      <w:sz w:val="22"/>
      <w:szCs w:val="22"/>
      <w:u w:val="none"/>
    </w:rPr>
  </w:style>
  <w:style w:type="character" w:customStyle="1" w:styleId="58">
    <w:name w:val="font31"/>
    <w:basedOn w:val="34"/>
    <w:qFormat/>
    <w:uiPriority w:val="0"/>
    <w:rPr>
      <w:rFonts w:hint="default" w:ascii="Times New Roman" w:hAnsi="Times New Roman" w:cs="Times New Roman"/>
      <w:color w:val="000000"/>
      <w:sz w:val="23"/>
      <w:szCs w:val="23"/>
      <w:u w:val="none"/>
    </w:rPr>
  </w:style>
  <w:style w:type="character" w:customStyle="1" w:styleId="59">
    <w:name w:val="标题 字符"/>
    <w:link w:val="29"/>
    <w:qFormat/>
    <w:uiPriority w:val="0"/>
    <w:rPr>
      <w:rFonts w:ascii="Cambria" w:hAnsi="Cambria"/>
      <w:b/>
      <w:bCs/>
      <w:sz w:val="32"/>
      <w:szCs w:val="32"/>
    </w:rPr>
  </w:style>
  <w:style w:type="paragraph" w:customStyle="1" w:styleId="60">
    <w:name w:val="章标题"/>
    <w:basedOn w:val="1"/>
    <w:next w:val="61"/>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2">
    <w:name w:val="标题 32"/>
    <w:basedOn w:val="1"/>
    <w:qFormat/>
    <w:uiPriority w:val="0"/>
    <w:pPr>
      <w:widowControl/>
      <w:jc w:val="left"/>
      <w:outlineLvl w:val="3"/>
    </w:pPr>
    <w:rPr>
      <w:rFonts w:ascii="宋体" w:hAnsi="宋体" w:cs="宋体"/>
      <w:kern w:val="0"/>
      <w:sz w:val="27"/>
      <w:szCs w:val="27"/>
    </w:rPr>
  </w:style>
  <w:style w:type="paragraph" w:styleId="63">
    <w:name w:val="List Paragraph"/>
    <w:basedOn w:val="1"/>
    <w:qFormat/>
    <w:uiPriority w:val="99"/>
    <w:pPr>
      <w:ind w:firstLine="420" w:firstLineChars="200"/>
    </w:pPr>
    <w:rPr>
      <w:rFonts w:ascii="Calibri" w:hAnsi="Calibri"/>
      <w:szCs w:val="22"/>
    </w:rPr>
  </w:style>
  <w:style w:type="character" w:customStyle="1" w:styleId="64">
    <w:name w:val="标题 4 Char"/>
    <w:basedOn w:val="34"/>
    <w:link w:val="8"/>
    <w:qFormat/>
    <w:uiPriority w:val="9"/>
    <w:rPr>
      <w:rFonts w:eastAsia="仿宋" w:asciiTheme="majorHAnsi" w:hAnsiTheme="majorHAnsi" w:cstheme="majorBidi"/>
      <w:bCs/>
      <w:sz w:val="24"/>
      <w:szCs w:val="28"/>
    </w:rPr>
  </w:style>
  <w:style w:type="paragraph" w:customStyle="1" w:styleId="65">
    <w:name w:val="标题4"/>
    <w:basedOn w:val="8"/>
    <w:next w:val="66"/>
    <w:qFormat/>
    <w:uiPriority w:val="0"/>
    <w:pPr>
      <w:spacing w:before="40" w:beforeLines="0" w:after="50" w:afterLines="0"/>
    </w:pPr>
    <w:rPr>
      <w:rFonts w:eastAsia="宋体"/>
      <w:sz w:val="24"/>
    </w:rPr>
  </w:style>
  <w:style w:type="paragraph" w:customStyle="1" w:styleId="66">
    <w:name w:val="样式1"/>
    <w:basedOn w:val="15"/>
    <w:next w:val="27"/>
    <w:qFormat/>
    <w:uiPriority w:val="0"/>
    <w:rPr>
      <w:rFonts w:ascii="宋体" w:hAnsi="宋体" w:cs="宋体"/>
      <w:sz w:val="28"/>
      <w:szCs w:val="28"/>
    </w:rPr>
  </w:style>
  <w:style w:type="paragraph" w:customStyle="1" w:styleId="67">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8">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9">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70">
    <w:name w:val="表格"/>
    <w:basedOn w:val="1"/>
    <w:qFormat/>
    <w:uiPriority w:val="0"/>
    <w:pPr>
      <w:spacing w:before="60" w:beforeLines="0" w:after="60" w:afterLines="0"/>
      <w:jc w:val="center"/>
      <w:textAlignment w:val="baseline"/>
    </w:pPr>
    <w:rPr>
      <w:rFonts w:hint="eastAsia" w:ascii="宋体"/>
      <w:sz w:val="24"/>
    </w:rPr>
  </w:style>
  <w:style w:type="paragraph" w:customStyle="1" w:styleId="71">
    <w:name w:val="列出段落2"/>
    <w:basedOn w:val="1"/>
    <w:qFormat/>
    <w:uiPriority w:val="99"/>
    <w:pPr>
      <w:ind w:firstLine="420" w:firstLineChars="200"/>
    </w:pPr>
  </w:style>
  <w:style w:type="character" w:customStyle="1" w:styleId="72">
    <w:name w:val="font51"/>
    <w:basedOn w:val="34"/>
    <w:qFormat/>
    <w:uiPriority w:val="0"/>
    <w:rPr>
      <w:rFonts w:hint="eastAsia" w:ascii="宋体" w:hAnsi="宋体" w:eastAsia="宋体" w:cs="宋体"/>
      <w:color w:val="000000"/>
      <w:sz w:val="24"/>
      <w:szCs w:val="24"/>
      <w:u w:val="none"/>
    </w:rPr>
  </w:style>
  <w:style w:type="paragraph" w:customStyle="1" w:styleId="73">
    <w:name w:val="标题 31"/>
    <w:basedOn w:val="1"/>
    <w:qFormat/>
    <w:uiPriority w:val="0"/>
    <w:pPr>
      <w:ind w:left="726" w:hanging="489"/>
      <w:outlineLvl w:val="2"/>
    </w:pPr>
    <w:rPr>
      <w:sz w:val="28"/>
      <w:szCs w:val="28"/>
    </w:rPr>
  </w:style>
  <w:style w:type="paragraph" w:customStyle="1" w:styleId="74">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5">
    <w:name w:val="标题 2 Char"/>
    <w:link w:val="6"/>
    <w:qFormat/>
    <w:uiPriority w:val="0"/>
    <w:rPr>
      <w:rFonts w:ascii="Cambria" w:hAnsi="Cambria"/>
      <w:b/>
      <w:bCs/>
      <w:sz w:val="32"/>
      <w:szCs w:val="32"/>
    </w:rPr>
  </w:style>
  <w:style w:type="paragraph" w:customStyle="1" w:styleId="76">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7">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2970</Words>
  <Characters>3046</Characters>
  <Lines>197</Lines>
  <Paragraphs>55</Paragraphs>
  <TotalTime>3</TotalTime>
  <ScaleCrop>false</ScaleCrop>
  <LinksUpToDate>false</LinksUpToDate>
  <CharactersWithSpaces>3564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快乐的涵</cp:lastModifiedBy>
  <cp:lastPrinted>2024-10-29T05:33:00Z</cp:lastPrinted>
  <dcterms:modified xsi:type="dcterms:W3CDTF">2025-03-26T07:21:07Z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179E41E6084341B395832AF3AEED954C_13</vt:lpwstr>
  </property>
  <property fmtid="{D5CDD505-2E9C-101B-9397-08002B2CF9AE}" pid="4" name="KSOTemplateDocerSaveRecord">
    <vt:lpwstr>eyJoZGlkIjoiZmE1MTgzMzc2MGI2ODk2MmZkOTQwZmNiNTJkMmRmMjgiLCJ1c2VySWQiOiI0MTAyODIxODkifQ==</vt:lpwstr>
  </property>
</Properties>
</file>