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7CCC1">
      <w:pPr>
        <w:pStyle w:val="28"/>
        <w:spacing w:after="0"/>
        <w:ind w:firstLine="0" w:firstLineChars="0"/>
        <w:rPr>
          <w:color w:val="auto"/>
          <w:sz w:val="44"/>
          <w:szCs w:val="44"/>
          <w:highlight w:val="none"/>
        </w:rPr>
      </w:pPr>
    </w:p>
    <w:p w14:paraId="673EEDDC">
      <w:pPr>
        <w:pStyle w:val="28"/>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w:t>
      </w:r>
      <w:r>
        <w:rPr>
          <w:rFonts w:hint="eastAsia" w:ascii="宋体" w:hAnsi="宋体" w:cs="宋体"/>
          <w:b/>
          <w:color w:val="auto"/>
          <w:kern w:val="2"/>
          <w:sz w:val="44"/>
          <w:szCs w:val="44"/>
          <w:highlight w:val="none"/>
          <w:lang w:val="en-US" w:eastAsia="zh-CN"/>
        </w:rPr>
        <w:t>市供热管理集团</w:t>
      </w:r>
      <w:r>
        <w:rPr>
          <w:rFonts w:hint="eastAsia" w:ascii="宋体" w:hAnsi="宋体" w:cs="宋体"/>
          <w:b/>
          <w:color w:val="auto"/>
          <w:kern w:val="2"/>
          <w:sz w:val="44"/>
          <w:szCs w:val="44"/>
          <w:highlight w:val="none"/>
        </w:rPr>
        <w:t>有限公司</w:t>
      </w:r>
    </w:p>
    <w:p w14:paraId="3D1E4D3F">
      <w:pPr>
        <w:jc w:val="center"/>
        <w:rPr>
          <w:rFonts w:hint="eastAsia" w:ascii="宋体" w:hAnsi="宋体" w:eastAsia="宋体" w:cs="宋体"/>
          <w:b/>
          <w:bCs/>
          <w:color w:val="auto"/>
          <w:kern w:val="2"/>
          <w:sz w:val="44"/>
          <w:szCs w:val="44"/>
          <w:highlight w:val="yellow"/>
          <w:lang w:val="en-US" w:eastAsia="zh-CN" w:bidi="ar-SA"/>
        </w:rPr>
      </w:pPr>
      <w:r>
        <w:rPr>
          <w:rFonts w:hint="eastAsia" w:ascii="宋体" w:hAnsi="宋体" w:eastAsia="宋体" w:cs="宋体"/>
          <w:b/>
          <w:bCs/>
          <w:i w:val="0"/>
          <w:iCs w:val="0"/>
          <w:caps w:val="0"/>
          <w:color w:val="2B2B2B"/>
          <w:spacing w:val="0"/>
          <w:sz w:val="44"/>
          <w:szCs w:val="44"/>
          <w:highlight w:val="none"/>
          <w:shd w:val="clear" w:fill="FFFFFF"/>
          <w:lang w:val="en-US" w:eastAsia="zh-CN"/>
        </w:rPr>
        <w:t>4A</w:t>
      </w:r>
      <w:r>
        <w:rPr>
          <w:rFonts w:hint="eastAsia" w:ascii="宋体" w:hAnsi="宋体" w:eastAsia="宋体" w:cs="宋体"/>
          <w:b/>
          <w:bCs/>
          <w:i w:val="0"/>
          <w:iCs w:val="0"/>
          <w:caps w:val="0"/>
          <w:color w:val="2B2B2B"/>
          <w:spacing w:val="0"/>
          <w:sz w:val="44"/>
          <w:szCs w:val="44"/>
          <w:highlight w:val="none"/>
          <w:shd w:val="clear" w:fill="FFFFFF"/>
        </w:rPr>
        <w:t>档案</w:t>
      </w:r>
      <w:r>
        <w:rPr>
          <w:rFonts w:hint="eastAsia" w:ascii="宋体" w:hAnsi="宋体" w:eastAsia="宋体" w:cs="宋体"/>
          <w:b/>
          <w:bCs/>
          <w:i w:val="0"/>
          <w:iCs w:val="0"/>
          <w:caps w:val="0"/>
          <w:color w:val="2B2B2B"/>
          <w:spacing w:val="0"/>
          <w:sz w:val="44"/>
          <w:szCs w:val="44"/>
          <w:highlight w:val="none"/>
          <w:shd w:val="clear" w:fill="FFFFFF"/>
          <w:lang w:val="en-US" w:eastAsia="zh-CN"/>
        </w:rPr>
        <w:t>升级数字化及相关用品采购</w:t>
      </w:r>
    </w:p>
    <w:p w14:paraId="089D5454">
      <w:pPr>
        <w:pStyle w:val="2"/>
        <w:rPr>
          <w:rFonts w:hint="default"/>
          <w:lang w:val="en-US"/>
        </w:rPr>
      </w:pPr>
    </w:p>
    <w:p w14:paraId="669D63B0">
      <w:pPr>
        <w:pStyle w:val="13"/>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14:paraId="38A7FE37">
      <w:pPr>
        <w:pStyle w:val="13"/>
        <w:spacing w:after="0" w:line="360" w:lineRule="auto"/>
        <w:jc w:val="center"/>
        <w:rPr>
          <w:rFonts w:ascii="黑体" w:hAnsi="黑体" w:eastAsia="黑体" w:cs="宋体"/>
          <w:snapToGrid w:val="0"/>
          <w:kern w:val="0"/>
          <w:sz w:val="36"/>
          <w:szCs w:val="36"/>
          <w:highlight w:val="none"/>
        </w:rPr>
      </w:pPr>
    </w:p>
    <w:p w14:paraId="1F75D2CE">
      <w:pPr>
        <w:pStyle w:val="28"/>
        <w:spacing w:after="0"/>
        <w:ind w:firstLine="241"/>
        <w:rPr>
          <w:rFonts w:ascii="Tahoma" w:hAnsi="Tahoma"/>
          <w:b/>
          <w:sz w:val="24"/>
          <w:highlight w:val="none"/>
        </w:rPr>
      </w:pPr>
    </w:p>
    <w:p w14:paraId="58B97BC6">
      <w:pPr>
        <w:widowControl/>
        <w:spacing w:line="360" w:lineRule="auto"/>
        <w:rPr>
          <w:rFonts w:ascii="宋体" w:cs="宋体"/>
          <w:b/>
          <w:kern w:val="0"/>
          <w:sz w:val="30"/>
          <w:szCs w:val="30"/>
          <w:highlight w:val="none"/>
        </w:rPr>
      </w:pPr>
    </w:p>
    <w:p w14:paraId="77C2D7D8">
      <w:pPr>
        <w:widowControl/>
        <w:spacing w:line="360" w:lineRule="auto"/>
        <w:ind w:firstLine="1807" w:firstLineChars="600"/>
        <w:rPr>
          <w:rFonts w:ascii="宋体" w:cs="宋体"/>
          <w:b/>
          <w:kern w:val="0"/>
          <w:sz w:val="30"/>
          <w:szCs w:val="30"/>
          <w:highlight w:val="none"/>
        </w:rPr>
      </w:pPr>
    </w:p>
    <w:p w14:paraId="73B5B400">
      <w:pPr>
        <w:widowControl/>
        <w:spacing w:line="360" w:lineRule="auto"/>
        <w:ind w:firstLine="1807" w:firstLineChars="600"/>
        <w:rPr>
          <w:rFonts w:ascii="宋体" w:cs="宋体"/>
          <w:b/>
          <w:kern w:val="0"/>
          <w:sz w:val="30"/>
          <w:szCs w:val="30"/>
          <w:highlight w:val="none"/>
        </w:rPr>
      </w:pPr>
    </w:p>
    <w:p w14:paraId="6A26B700">
      <w:pPr>
        <w:widowControl/>
        <w:spacing w:line="360" w:lineRule="auto"/>
        <w:rPr>
          <w:rFonts w:ascii="宋体" w:cs="宋体"/>
          <w:b/>
          <w:kern w:val="0"/>
          <w:sz w:val="36"/>
          <w:szCs w:val="36"/>
          <w:highlight w:val="none"/>
        </w:rPr>
      </w:pPr>
    </w:p>
    <w:p w14:paraId="36D9E386">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w:t>
      </w:r>
      <w:r>
        <w:rPr>
          <w:rFonts w:hint="eastAsia" w:ascii="宋体" w:cs="宋体"/>
          <w:b/>
          <w:kern w:val="0"/>
          <w:sz w:val="36"/>
          <w:szCs w:val="36"/>
          <w:highlight w:val="none"/>
          <w:lang w:val="en-US" w:eastAsia="zh-CN"/>
        </w:rPr>
        <w:t>石家庄市供热管理集团</w:t>
      </w:r>
      <w:r>
        <w:rPr>
          <w:rFonts w:hint="eastAsia" w:ascii="宋体" w:cs="宋体"/>
          <w:b/>
          <w:kern w:val="0"/>
          <w:sz w:val="36"/>
          <w:szCs w:val="36"/>
          <w:highlight w:val="none"/>
        </w:rPr>
        <w:t>有限公司</w:t>
      </w:r>
    </w:p>
    <w:p w14:paraId="07096677">
      <w:pPr>
        <w:widowControl/>
        <w:spacing w:line="360" w:lineRule="auto"/>
        <w:ind w:firstLine="361" w:firstLineChars="100"/>
        <w:jc w:val="center"/>
        <w:rPr>
          <w:rFonts w:ascii="宋体" w:cs="宋体"/>
          <w:b/>
          <w:kern w:val="0"/>
          <w:sz w:val="36"/>
          <w:szCs w:val="36"/>
          <w:highlight w:val="none"/>
        </w:rPr>
      </w:pPr>
    </w:p>
    <w:p w14:paraId="0961954A">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w:t>
      </w:r>
      <w:r>
        <w:rPr>
          <w:rFonts w:hint="eastAsia" w:ascii="宋体" w:cs="宋体"/>
          <w:b/>
          <w:kern w:val="0"/>
          <w:sz w:val="36"/>
          <w:szCs w:val="36"/>
          <w:highlight w:val="none"/>
          <w:lang w:val="en-US" w:eastAsia="zh-CN"/>
        </w:rPr>
        <w:t>5</w:t>
      </w:r>
      <w:r>
        <w:rPr>
          <w:rFonts w:hint="eastAsia" w:ascii="宋体" w:cs="宋体"/>
          <w:b/>
          <w:kern w:val="0"/>
          <w:sz w:val="36"/>
          <w:szCs w:val="36"/>
          <w:highlight w:val="none"/>
        </w:rPr>
        <w:t>年</w:t>
      </w:r>
      <w:r>
        <w:rPr>
          <w:rFonts w:hint="eastAsia" w:ascii="宋体" w:cs="宋体"/>
          <w:b/>
          <w:kern w:val="0"/>
          <w:sz w:val="36"/>
          <w:szCs w:val="36"/>
          <w:highlight w:val="none"/>
          <w:lang w:val="en-US" w:eastAsia="zh-CN"/>
        </w:rPr>
        <w:t>4</w:t>
      </w:r>
      <w:r>
        <w:rPr>
          <w:rFonts w:hint="eastAsia" w:ascii="宋体" w:cs="宋体"/>
          <w:b/>
          <w:kern w:val="0"/>
          <w:sz w:val="36"/>
          <w:szCs w:val="36"/>
          <w:highlight w:val="none"/>
        </w:rPr>
        <w:t>月</w:t>
      </w:r>
    </w:p>
    <w:p w14:paraId="5CF241ED">
      <w:pPr>
        <w:spacing w:line="360" w:lineRule="auto"/>
        <w:rPr>
          <w:sz w:val="30"/>
          <w:szCs w:val="30"/>
          <w:highlight w:val="none"/>
        </w:rPr>
        <w:sectPr>
          <w:footerReference r:id="rId6" w:type="first"/>
          <w:footerReference r:id="rId4" w:type="default"/>
          <w:headerReference r:id="rId3" w:type="even"/>
          <w:footerReference r:id="rId5"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14:paraId="1EE51061">
      <w:pPr>
        <w:rPr>
          <w:highlight w:val="none"/>
        </w:rPr>
      </w:pPr>
    </w:p>
    <w:p w14:paraId="25B1D098">
      <w:pPr>
        <w:jc w:val="center"/>
        <w:outlineLvl w:val="0"/>
        <w:rPr>
          <w:rFonts w:ascii="宋体" w:cs="宋体"/>
          <w:kern w:val="0"/>
          <w:sz w:val="36"/>
          <w:szCs w:val="36"/>
          <w:highlight w:val="none"/>
        </w:rPr>
      </w:pPr>
      <w:bookmarkStart w:id="0" w:name="_Toc27485"/>
      <w:bookmarkStart w:id="1" w:name="_Toc9360"/>
      <w:bookmarkStart w:id="2" w:name="_Toc1893"/>
      <w:bookmarkStart w:id="3" w:name="_Toc16820"/>
      <w:bookmarkStart w:id="4" w:name="_Toc7028"/>
      <w:bookmarkStart w:id="5" w:name="_Toc9252"/>
      <w:bookmarkStart w:id="6" w:name="_Toc29917"/>
      <w:bookmarkStart w:id="7" w:name="_Toc15937"/>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14:paraId="3FF4A2B5">
      <w:pPr>
        <w:pStyle w:val="13"/>
        <w:rPr>
          <w:sz w:val="40"/>
          <w:highlight w:val="none"/>
        </w:rPr>
      </w:pPr>
    </w:p>
    <w:p w14:paraId="109C72DD">
      <w:pPr>
        <w:pStyle w:val="13"/>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14:paraId="36263576">
      <w:pPr>
        <w:pStyle w:val="13"/>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14:paraId="0B3F08EC">
      <w:pPr>
        <w:pStyle w:val="2"/>
        <w:keepNext w:val="0"/>
        <w:keepLines w:val="0"/>
        <w:pageBreakBefore w:val="0"/>
        <w:widowControl/>
        <w:kinsoku/>
        <w:wordWrap/>
        <w:overflowPunct w:val="0"/>
        <w:topLinePunct w:val="0"/>
        <w:autoSpaceDE w:val="0"/>
        <w:autoSpaceDN w:val="0"/>
        <w:bidi w:val="0"/>
        <w:adjustRightInd w:val="0"/>
        <w:snapToGrid/>
        <w:ind w:left="0" w:leftChars="0" w:firstLine="1005" w:firstLineChars="300"/>
        <w:textAlignment w:val="baseline"/>
        <w:rPr>
          <w:rFonts w:hint="default" w:ascii="Calibri" w:hAnsi="Calibri" w:eastAsia="宋体" w:cs="Times New Roman"/>
          <w:kern w:val="2"/>
          <w:sz w:val="32"/>
          <w:szCs w:val="24"/>
          <w:highlight w:val="none"/>
          <w:lang w:val="en-US" w:eastAsia="zh-CN" w:bidi="ar-SA"/>
        </w:rPr>
      </w:pPr>
      <w:r>
        <w:rPr>
          <w:rFonts w:hint="eastAsia"/>
          <w:sz w:val="32"/>
          <w:highlight w:val="none"/>
          <w:lang w:val="en-US" w:eastAsia="zh-CN"/>
        </w:rPr>
        <w:t xml:space="preserve">      </w:t>
      </w:r>
    </w:p>
    <w:bookmarkEnd w:id="8"/>
    <w:p w14:paraId="1514D473">
      <w:pPr>
        <w:spacing w:line="720" w:lineRule="auto"/>
        <w:jc w:val="center"/>
        <w:outlineLvl w:val="1"/>
        <w:rPr>
          <w:rFonts w:hint="eastAsia" w:ascii="宋体" w:cs="宋体"/>
          <w:b/>
          <w:bCs/>
          <w:snapToGrid w:val="0"/>
          <w:kern w:val="0"/>
          <w:sz w:val="44"/>
          <w:szCs w:val="44"/>
          <w:highlight w:val="none"/>
        </w:rPr>
      </w:pPr>
      <w:bookmarkStart w:id="9" w:name="_Toc23301"/>
      <w:bookmarkStart w:id="10" w:name="_Toc23647"/>
      <w:bookmarkStart w:id="11" w:name="_Toc12829"/>
      <w:bookmarkStart w:id="12" w:name="_Toc13783"/>
      <w:bookmarkStart w:id="13" w:name="_Toc19817"/>
      <w:bookmarkStart w:id="14" w:name="_Toc3275"/>
      <w:bookmarkStart w:id="15" w:name="_Toc10675"/>
      <w:bookmarkStart w:id="16" w:name="_Toc17223"/>
      <w:bookmarkStart w:id="17" w:name="_Toc9249"/>
    </w:p>
    <w:p w14:paraId="671EB76D">
      <w:pPr>
        <w:spacing w:line="720" w:lineRule="auto"/>
        <w:jc w:val="center"/>
        <w:outlineLvl w:val="1"/>
        <w:rPr>
          <w:rFonts w:hint="eastAsia" w:ascii="宋体" w:cs="宋体"/>
          <w:b/>
          <w:bCs/>
          <w:snapToGrid w:val="0"/>
          <w:kern w:val="0"/>
          <w:sz w:val="44"/>
          <w:szCs w:val="44"/>
          <w:highlight w:val="none"/>
        </w:rPr>
      </w:pPr>
    </w:p>
    <w:p w14:paraId="39E0F57C">
      <w:pPr>
        <w:spacing w:line="720" w:lineRule="auto"/>
        <w:jc w:val="center"/>
        <w:outlineLvl w:val="1"/>
        <w:rPr>
          <w:rFonts w:hint="eastAsia" w:ascii="宋体" w:cs="宋体"/>
          <w:b/>
          <w:bCs/>
          <w:snapToGrid w:val="0"/>
          <w:kern w:val="0"/>
          <w:sz w:val="44"/>
          <w:szCs w:val="44"/>
          <w:highlight w:val="none"/>
        </w:rPr>
      </w:pPr>
    </w:p>
    <w:p w14:paraId="3FB02465">
      <w:pPr>
        <w:spacing w:line="720" w:lineRule="auto"/>
        <w:jc w:val="center"/>
        <w:outlineLvl w:val="1"/>
        <w:rPr>
          <w:rFonts w:hint="eastAsia" w:ascii="宋体" w:cs="宋体"/>
          <w:b/>
          <w:bCs/>
          <w:snapToGrid w:val="0"/>
          <w:kern w:val="0"/>
          <w:sz w:val="44"/>
          <w:szCs w:val="44"/>
          <w:highlight w:val="none"/>
        </w:rPr>
      </w:pPr>
    </w:p>
    <w:p w14:paraId="2B4B2328">
      <w:pPr>
        <w:spacing w:line="720" w:lineRule="auto"/>
        <w:jc w:val="center"/>
        <w:outlineLvl w:val="1"/>
        <w:rPr>
          <w:rFonts w:hint="eastAsia" w:ascii="宋体" w:cs="宋体"/>
          <w:b/>
          <w:bCs/>
          <w:snapToGrid w:val="0"/>
          <w:kern w:val="0"/>
          <w:sz w:val="44"/>
          <w:szCs w:val="44"/>
          <w:highlight w:val="none"/>
        </w:rPr>
      </w:pPr>
    </w:p>
    <w:p w14:paraId="78C4638F">
      <w:pPr>
        <w:spacing w:line="720" w:lineRule="auto"/>
        <w:jc w:val="center"/>
        <w:outlineLvl w:val="1"/>
        <w:rPr>
          <w:rFonts w:hint="eastAsia" w:ascii="宋体" w:cs="宋体"/>
          <w:b/>
          <w:bCs/>
          <w:snapToGrid w:val="0"/>
          <w:kern w:val="0"/>
          <w:sz w:val="44"/>
          <w:szCs w:val="44"/>
          <w:highlight w:val="none"/>
        </w:rPr>
      </w:pPr>
    </w:p>
    <w:p w14:paraId="4FB5328B">
      <w:pPr>
        <w:spacing w:line="720" w:lineRule="auto"/>
        <w:jc w:val="center"/>
        <w:outlineLvl w:val="1"/>
        <w:rPr>
          <w:rFonts w:hint="eastAsia" w:ascii="宋体" w:cs="宋体"/>
          <w:b/>
          <w:bCs/>
          <w:snapToGrid w:val="0"/>
          <w:kern w:val="0"/>
          <w:sz w:val="44"/>
          <w:szCs w:val="44"/>
          <w:highlight w:val="none"/>
        </w:rPr>
      </w:pPr>
    </w:p>
    <w:p w14:paraId="77E54219">
      <w:pPr>
        <w:spacing w:line="720" w:lineRule="auto"/>
        <w:jc w:val="center"/>
        <w:outlineLvl w:val="1"/>
        <w:rPr>
          <w:rFonts w:hint="eastAsia" w:ascii="宋体" w:cs="宋体"/>
          <w:b/>
          <w:bCs/>
          <w:snapToGrid w:val="0"/>
          <w:kern w:val="0"/>
          <w:sz w:val="44"/>
          <w:szCs w:val="44"/>
          <w:highlight w:val="none"/>
        </w:rPr>
      </w:pPr>
    </w:p>
    <w:p w14:paraId="32B63452">
      <w:pPr>
        <w:spacing w:line="720" w:lineRule="auto"/>
        <w:jc w:val="center"/>
        <w:outlineLvl w:val="1"/>
        <w:rPr>
          <w:rFonts w:hint="eastAsia" w:ascii="宋体" w:cs="宋体"/>
          <w:b/>
          <w:bCs/>
          <w:snapToGrid w:val="0"/>
          <w:kern w:val="0"/>
          <w:sz w:val="44"/>
          <w:szCs w:val="44"/>
          <w:highlight w:val="none"/>
        </w:rPr>
      </w:pPr>
    </w:p>
    <w:p w14:paraId="28C0EB22">
      <w:pPr>
        <w:spacing w:line="720" w:lineRule="auto"/>
        <w:jc w:val="center"/>
        <w:outlineLvl w:val="1"/>
        <w:rPr>
          <w:rFonts w:hint="eastAsia" w:ascii="宋体" w:cs="宋体"/>
          <w:b/>
          <w:bCs/>
          <w:snapToGrid w:val="0"/>
          <w:kern w:val="0"/>
          <w:sz w:val="44"/>
          <w:szCs w:val="44"/>
          <w:highlight w:val="none"/>
        </w:rPr>
      </w:pPr>
    </w:p>
    <w:p w14:paraId="6325E30E">
      <w:pPr>
        <w:spacing w:line="720" w:lineRule="auto"/>
        <w:jc w:val="center"/>
        <w:outlineLvl w:val="1"/>
        <w:rPr>
          <w:rFonts w:hint="eastAsia" w:ascii="宋体" w:cs="宋体"/>
          <w:b/>
          <w:bCs/>
          <w:snapToGrid w:val="0"/>
          <w:kern w:val="0"/>
          <w:sz w:val="44"/>
          <w:szCs w:val="44"/>
          <w:highlight w:val="none"/>
        </w:rPr>
      </w:pPr>
    </w:p>
    <w:p w14:paraId="1488C054">
      <w:pPr>
        <w:spacing w:line="720" w:lineRule="auto"/>
        <w:jc w:val="center"/>
        <w:outlineLvl w:val="1"/>
        <w:rPr>
          <w:rFonts w:hint="eastAsia" w:ascii="宋体" w:cs="宋体"/>
          <w:b/>
          <w:bCs/>
          <w:snapToGrid w:val="0"/>
          <w:kern w:val="0"/>
          <w:sz w:val="44"/>
          <w:szCs w:val="44"/>
          <w:highlight w:val="none"/>
        </w:rPr>
      </w:pPr>
    </w:p>
    <w:bookmarkEnd w:id="9"/>
    <w:bookmarkEnd w:id="10"/>
    <w:bookmarkEnd w:id="11"/>
    <w:bookmarkEnd w:id="12"/>
    <w:bookmarkEnd w:id="13"/>
    <w:bookmarkEnd w:id="14"/>
    <w:bookmarkEnd w:id="15"/>
    <w:bookmarkEnd w:id="16"/>
    <w:bookmarkEnd w:id="17"/>
    <w:p w14:paraId="40ADBF80">
      <w:pPr>
        <w:spacing w:line="720" w:lineRule="auto"/>
        <w:jc w:val="center"/>
        <w:outlineLvl w:val="1"/>
        <w:rPr>
          <w:rFonts w:hint="eastAsia" w:ascii="宋体" w:cs="宋体"/>
          <w:b/>
          <w:bCs/>
          <w:snapToGrid w:val="0"/>
          <w:kern w:val="0"/>
          <w:sz w:val="44"/>
          <w:szCs w:val="44"/>
          <w:highlight w:val="none"/>
        </w:rPr>
      </w:pPr>
      <w:bookmarkStart w:id="18" w:name="_Toc32441"/>
      <w:bookmarkStart w:id="19" w:name="_Toc421110024"/>
      <w:bookmarkStart w:id="20" w:name="_Toc1433"/>
      <w:bookmarkStart w:id="21" w:name="_Toc18909"/>
      <w:bookmarkStart w:id="22" w:name="_Toc23909"/>
      <w:bookmarkStart w:id="23" w:name="_Toc4359"/>
      <w:bookmarkStart w:id="24" w:name="_Toc28077"/>
      <w:bookmarkStart w:id="25" w:name="_Toc14296"/>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p>
    <w:p w14:paraId="3D8B570D">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p>
    <w:p w14:paraId="53F3F068">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资格评审程序和办法</w:t>
      </w:r>
    </w:p>
    <w:p w14:paraId="5C71C9B0">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由</w:t>
      </w:r>
      <w:r>
        <w:rPr>
          <w:rFonts w:hint="eastAsia" w:ascii="宋体" w:hAnsi="宋体" w:cs="宋体"/>
          <w:color w:val="000000"/>
          <w:kern w:val="0"/>
          <w:sz w:val="24"/>
          <w:highlight w:val="none"/>
          <w:lang w:val="en-US" w:eastAsia="zh-CN"/>
        </w:rPr>
        <w:t>综合办公室、财务融资部、党群工作部</w:t>
      </w:r>
      <w:r>
        <w:rPr>
          <w:rFonts w:hint="eastAsia" w:ascii="宋体" w:hAnsi="宋体" w:cs="宋体"/>
          <w:color w:val="000000"/>
          <w:kern w:val="0"/>
          <w:sz w:val="24"/>
          <w:highlight w:val="none"/>
          <w:lang w:eastAsia="zh-CN"/>
        </w:rPr>
        <w:t>组建评标小组，</w:t>
      </w:r>
      <w:r>
        <w:rPr>
          <w:rFonts w:hint="eastAsia" w:ascii="宋体" w:hAnsi="宋体" w:cs="宋体"/>
          <w:color w:val="000000"/>
          <w:kern w:val="0"/>
          <w:sz w:val="24"/>
          <w:highlight w:val="none"/>
        </w:rPr>
        <w:t>负责本次合格供应商资格评审的具体工作。</w:t>
      </w:r>
    </w:p>
    <w:p w14:paraId="1879D165">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2.评审以基本资格要求和专项资格要求（</w:t>
      </w:r>
      <w:r>
        <w:rPr>
          <w:rFonts w:hint="eastAsia" w:ascii="宋体" w:hAnsi="宋体" w:cs="宋体"/>
          <w:color w:val="000000"/>
          <w:kern w:val="0"/>
          <w:sz w:val="24"/>
          <w:highlight w:val="none"/>
          <w:lang w:val="en-US" w:eastAsia="zh-CN"/>
        </w:rPr>
        <w:t>价格、</w:t>
      </w:r>
      <w:r>
        <w:rPr>
          <w:rFonts w:hint="eastAsia" w:ascii="宋体" w:hAnsi="宋体" w:cs="宋体"/>
          <w:color w:val="000000"/>
          <w:kern w:val="0"/>
          <w:sz w:val="24"/>
          <w:highlight w:val="none"/>
        </w:rPr>
        <w:t>业绩、</w:t>
      </w:r>
      <w:r>
        <w:rPr>
          <w:rFonts w:hint="eastAsia" w:ascii="宋体" w:hAnsi="宋体" w:cs="宋体"/>
          <w:color w:val="000000"/>
          <w:kern w:val="0"/>
          <w:sz w:val="24"/>
          <w:highlight w:val="none"/>
          <w:lang w:val="en-US" w:eastAsia="zh-CN"/>
        </w:rPr>
        <w:t>技术</w:t>
      </w:r>
      <w:r>
        <w:rPr>
          <w:rFonts w:hint="eastAsia" w:ascii="宋体" w:hAnsi="宋体" w:cs="宋体"/>
          <w:color w:val="000000"/>
          <w:kern w:val="0"/>
          <w:sz w:val="24"/>
          <w:highlight w:val="none"/>
        </w:rPr>
        <w:t>）等为主要指标，综合考虑企业管理状况、合同执行情况等因素进行评价审查。</w:t>
      </w:r>
    </w:p>
    <w:p w14:paraId="7BD471A6">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yellow"/>
          <w:lang w:eastAsia="zh-CN"/>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以综合评分法确定</w:t>
      </w:r>
      <w:r>
        <w:rPr>
          <w:rFonts w:hint="eastAsia" w:ascii="宋体" w:hAnsi="宋体" w:cs="宋体"/>
          <w:color w:val="000000"/>
          <w:kern w:val="0"/>
          <w:sz w:val="24"/>
          <w:highlight w:val="none"/>
          <w:lang w:eastAsia="zh-CN"/>
        </w:rPr>
        <w:t>本项目</w:t>
      </w:r>
      <w:r>
        <w:rPr>
          <w:rFonts w:hint="eastAsia" w:ascii="宋体" w:hAnsi="宋体" w:cs="宋体"/>
          <w:color w:val="000000"/>
          <w:kern w:val="0"/>
          <w:sz w:val="24"/>
          <w:highlight w:val="none"/>
          <w:lang w:val="en-US" w:eastAsia="zh-CN"/>
        </w:rPr>
        <w:t>的中选单位</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参考评分标准</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w:t>
      </w:r>
    </w:p>
    <w:p w14:paraId="23A5AA5A">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bookmarkStart w:id="26" w:name="OLE_LINK4"/>
      <w:r>
        <w:rPr>
          <w:rFonts w:hint="eastAsia" w:ascii="宋体" w:hAnsi="宋体" w:cs="宋体"/>
          <w:b/>
          <w:bCs/>
          <w:color w:val="000000"/>
          <w:kern w:val="0"/>
          <w:sz w:val="24"/>
          <w:highlight w:val="none"/>
          <w:lang w:eastAsia="zh-CN"/>
        </w:rPr>
        <w:t>比选文件</w:t>
      </w:r>
      <w:bookmarkEnd w:id="26"/>
    </w:p>
    <w:p w14:paraId="45E50F69">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比选文件必须包括但不限于以下内容。应保证提供评审资料的真实性，并承担相应的法律责任，一旦查实提供资料弄虚作假等情况，将直接取消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14:paraId="3532EDED">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w:t>
      </w:r>
      <w:bookmarkStart w:id="27" w:name="OLE_LINK3"/>
      <w:r>
        <w:rPr>
          <w:rFonts w:hint="eastAsia" w:ascii="宋体" w:hAnsi="宋体" w:cs="宋体"/>
          <w:color w:val="000000"/>
          <w:kern w:val="0"/>
          <w:sz w:val="24"/>
          <w:highlight w:val="none"/>
          <w:lang w:val="en-US" w:eastAsia="zh-CN"/>
        </w:rPr>
        <w:t>比选</w:t>
      </w:r>
      <w:bookmarkEnd w:id="27"/>
      <w:r>
        <w:rPr>
          <w:rFonts w:hint="eastAsia" w:ascii="宋体" w:hAnsi="宋体" w:cs="宋体"/>
          <w:color w:val="000000"/>
          <w:kern w:val="0"/>
          <w:sz w:val="24"/>
          <w:highlight w:val="none"/>
          <w:lang w:val="en-US" w:eastAsia="zh-CN"/>
        </w:rPr>
        <w:t>材料</w:t>
      </w:r>
    </w:p>
    <w:p w14:paraId="6CF99809">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14:paraId="69E8237D">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14:paraId="16546A16">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14:paraId="34EE8C16">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4.加盖</w:t>
      </w:r>
      <w:r>
        <w:rPr>
          <w:rFonts w:hint="eastAsia" w:ascii="宋体" w:hAnsi="宋体" w:cs="宋体"/>
          <w:color w:val="000000"/>
          <w:kern w:val="0"/>
          <w:sz w:val="24"/>
          <w:highlight w:val="none"/>
          <w:lang w:val="en-US" w:eastAsia="zh-CN"/>
        </w:rPr>
        <w:t>公章</w:t>
      </w:r>
      <w:r>
        <w:rPr>
          <w:rFonts w:hint="eastAsia" w:ascii="宋体" w:hAnsi="宋体" w:cs="宋体"/>
          <w:color w:val="000000"/>
          <w:kern w:val="0"/>
          <w:sz w:val="24"/>
          <w:highlight w:val="none"/>
        </w:rPr>
        <w:t>的营业执照副本复印件</w:t>
      </w:r>
    </w:p>
    <w:p w14:paraId="45A130DB">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5.法人和经办人身份证复印件</w:t>
      </w:r>
    </w:p>
    <w:p w14:paraId="7F6BD4DA">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highlight w:val="none"/>
          <w:lang w:val="en-US" w:eastAsia="zh-CN"/>
        </w:rPr>
      </w:pP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.业绩汇总表（格式见附件4）</w:t>
      </w:r>
    </w:p>
    <w:p w14:paraId="09089BF8">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.信用证明文件</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公告发布</w:t>
      </w:r>
      <w:r>
        <w:rPr>
          <w:rFonts w:hint="eastAsia" w:ascii="宋体" w:hAnsi="宋体" w:cs="宋体"/>
          <w:color w:val="000000"/>
          <w:kern w:val="0"/>
          <w:sz w:val="24"/>
          <w:highlight w:val="none"/>
          <w:lang w:eastAsia="zh-CN"/>
        </w:rPr>
        <w:t>当天或</w:t>
      </w:r>
      <w:r>
        <w:rPr>
          <w:rFonts w:hint="eastAsia" w:ascii="宋体" w:hAnsi="宋体" w:cs="宋体"/>
          <w:color w:val="000000"/>
          <w:kern w:val="0"/>
          <w:sz w:val="24"/>
          <w:highlight w:val="none"/>
          <w:lang w:val="en-US" w:eastAsia="zh-CN"/>
        </w:rPr>
        <w:t>之后的</w:t>
      </w:r>
      <w:r>
        <w:rPr>
          <w:rFonts w:hint="eastAsia" w:ascii="宋体" w:hAnsi="宋体" w:cs="宋体"/>
          <w:color w:val="000000"/>
          <w:kern w:val="0"/>
          <w:sz w:val="24"/>
          <w:highlight w:val="none"/>
          <w:lang w:eastAsia="zh-CN"/>
        </w:rPr>
        <w:t>信用中国</w:t>
      </w:r>
      <w:r>
        <w:rPr>
          <w:rFonts w:hint="eastAsia" w:ascii="宋体" w:hAnsi="宋体" w:cs="宋体"/>
          <w:color w:val="000000"/>
          <w:kern w:val="0"/>
          <w:sz w:val="24"/>
          <w:highlight w:val="none"/>
          <w:lang w:val="en-US" w:eastAsia="zh-CN"/>
        </w:rPr>
        <w:t>及国家企业信用公示系统</w:t>
      </w:r>
      <w:r>
        <w:rPr>
          <w:rFonts w:hint="eastAsia" w:ascii="宋体" w:hAnsi="宋体" w:cs="宋体"/>
          <w:color w:val="000000"/>
          <w:kern w:val="0"/>
          <w:sz w:val="24"/>
          <w:highlight w:val="none"/>
          <w:lang w:eastAsia="zh-CN"/>
        </w:rPr>
        <w:t>截图）</w:t>
      </w:r>
    </w:p>
    <w:p w14:paraId="51E39C5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详细</w:t>
      </w:r>
      <w:r>
        <w:rPr>
          <w:rFonts w:hint="eastAsia" w:ascii="宋体" w:hAnsi="宋体" w:cs="宋体"/>
          <w:color w:val="000000"/>
          <w:kern w:val="0"/>
          <w:sz w:val="24"/>
          <w:highlight w:val="none"/>
        </w:rPr>
        <w:t>企业简介</w:t>
      </w:r>
    </w:p>
    <w:p w14:paraId="0F643665">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default"/>
          <w:highlight w:val="none"/>
          <w:lang w:val="en-US" w:eastAsia="zh-CN"/>
        </w:rPr>
      </w:pPr>
      <w:r>
        <w:rPr>
          <w:rFonts w:hint="eastAsia" w:ascii="宋体" w:hAnsi="宋体" w:cs="宋体"/>
          <w:color w:val="000000"/>
          <w:kern w:val="0"/>
          <w:sz w:val="24"/>
          <w:highlight w:val="none"/>
          <w:lang w:val="en-US" w:eastAsia="zh-CN"/>
        </w:rPr>
        <w:t>9.服务方案（按照4A级档案室建设要求提供）</w:t>
      </w:r>
      <w:bookmarkStart w:id="109" w:name="_GoBack"/>
      <w:bookmarkEnd w:id="109"/>
    </w:p>
    <w:p w14:paraId="205C3EAF">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10.报价单（以文书档案6000件、会计档案50件、工程档案200卷、照片档案300件、实物档案10件为基准，按照4A级档案室建设要求报价，中选后根据实际情况据实结算）</w:t>
      </w:r>
    </w:p>
    <w:p w14:paraId="30432F89">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bookmarkStart w:id="28" w:name="OLE_LINK1"/>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二</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报名</w:t>
      </w:r>
      <w:r>
        <w:rPr>
          <w:rFonts w:hint="eastAsia" w:ascii="宋体" w:hAnsi="宋体" w:cs="宋体"/>
          <w:color w:val="000000"/>
          <w:kern w:val="0"/>
          <w:sz w:val="24"/>
          <w:highlight w:val="none"/>
        </w:rPr>
        <w:t>要求</w:t>
      </w:r>
    </w:p>
    <w:bookmarkEnd w:id="28"/>
    <w:p w14:paraId="5EF415D7">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ascii="宋体" w:hAnsi="宋体" w:cs="宋体"/>
          <w:b/>
          <w:bCs/>
          <w:color w:val="000000"/>
          <w:kern w:val="0"/>
          <w:sz w:val="24"/>
          <w:highlight w:val="none"/>
          <w:lang w:val="en-US" w:eastAsia="zh-CN"/>
        </w:rPr>
      </w:pPr>
      <w:r>
        <w:rPr>
          <w:rFonts w:hint="eastAsia" w:ascii="宋体" w:hAnsi="宋体" w:cs="宋体"/>
          <w:color w:val="000000"/>
          <w:kern w:val="0"/>
          <w:sz w:val="24"/>
          <w:highlight w:val="none"/>
          <w:lang w:val="en-US" w:eastAsia="zh-CN"/>
        </w:rPr>
        <w:t>参选人应</w:t>
      </w:r>
      <w:r>
        <w:rPr>
          <w:rFonts w:hint="eastAsia" w:ascii="宋体" w:hAnsi="宋体" w:cs="宋体"/>
          <w:color w:val="000000"/>
          <w:kern w:val="0"/>
          <w:sz w:val="24"/>
          <w:highlight w:val="none"/>
        </w:rPr>
        <w:t>提供</w:t>
      </w:r>
      <w:r>
        <w:rPr>
          <w:rFonts w:hint="eastAsia" w:ascii="宋体" w:hAnsi="宋体" w:cs="宋体"/>
          <w:color w:val="000000"/>
          <w:kern w:val="0"/>
          <w:sz w:val="24"/>
          <w:highlight w:val="none"/>
          <w:lang w:val="en-US" w:eastAsia="zh-CN"/>
        </w:rPr>
        <w:t>1-8项的</w:t>
      </w:r>
      <w:bookmarkStart w:id="29" w:name="OLE_LINK2"/>
      <w:r>
        <w:rPr>
          <w:rFonts w:hint="eastAsia" w:ascii="宋体" w:hAnsi="宋体" w:cs="宋体"/>
          <w:color w:val="000000"/>
          <w:kern w:val="0"/>
          <w:sz w:val="24"/>
          <w:highlight w:val="none"/>
          <w:lang w:val="en-US" w:eastAsia="zh-CN"/>
        </w:rPr>
        <w:t>PDF</w:t>
      </w:r>
      <w:r>
        <w:rPr>
          <w:rFonts w:hint="eastAsia" w:ascii="宋体" w:hAnsi="宋体" w:cs="宋体"/>
          <w:color w:val="000000"/>
          <w:kern w:val="0"/>
          <w:sz w:val="24"/>
          <w:highlight w:val="none"/>
        </w:rPr>
        <w:t>电子版文件</w:t>
      </w:r>
      <w:bookmarkEnd w:id="29"/>
      <w:r>
        <w:rPr>
          <w:rFonts w:hint="eastAsia" w:ascii="宋体" w:hAnsi="宋体" w:cs="宋体"/>
          <w:color w:val="000000"/>
          <w:kern w:val="0"/>
          <w:sz w:val="24"/>
          <w:highlight w:val="none"/>
        </w:rPr>
        <w:t>一份</w:t>
      </w:r>
      <w:r>
        <w:rPr>
          <w:rFonts w:hint="eastAsia" w:ascii="宋体" w:hAnsi="宋体" w:cs="宋体"/>
          <w:color w:val="000000"/>
          <w:kern w:val="0"/>
          <w:sz w:val="24"/>
          <w:highlight w:val="none"/>
          <w:lang w:eastAsia="zh-CN"/>
        </w:rPr>
        <w:t>，</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，正文写明参选的具体项目+项目联系人+联系电话。在递交截止日期前发送至指定邮箱，视为报名成功。报名材料经核实无误后，电话通知比选的具体时间和地点。</w:t>
      </w:r>
    </w:p>
    <w:p w14:paraId="1817191F">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三</w:t>
      </w:r>
      <w:r>
        <w:rPr>
          <w:rFonts w:hint="eastAsia" w:ascii="宋体" w:hAnsi="宋体" w:cs="宋体"/>
          <w:color w:val="000000"/>
          <w:kern w:val="0"/>
          <w:sz w:val="24"/>
          <w:highlight w:val="none"/>
        </w:rPr>
        <w:t>）编制要求</w:t>
      </w:r>
    </w:p>
    <w:p w14:paraId="03212881">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eastAsia" w:ascii="宋体" w:cs="宋体"/>
          <w:kern w:val="0"/>
          <w:sz w:val="24"/>
          <w:highlight w:val="none"/>
          <w:lang w:val="en-US" w:eastAsia="zh-CN"/>
        </w:rPr>
      </w:pPr>
      <w:r>
        <w:rPr>
          <w:rFonts w:hint="eastAsia" w:ascii="宋体" w:cs="宋体"/>
          <w:kern w:val="0"/>
          <w:sz w:val="24"/>
          <w:highlight w:val="none"/>
        </w:rPr>
        <w:t>上述</w:t>
      </w:r>
      <w:r>
        <w:rPr>
          <w:rFonts w:hint="eastAsia" w:ascii="宋体" w:cs="宋体"/>
          <w:kern w:val="0"/>
          <w:sz w:val="24"/>
          <w:highlight w:val="none"/>
          <w:lang w:val="en-US" w:eastAsia="zh-CN"/>
        </w:rPr>
        <w:t>比选</w:t>
      </w:r>
      <w:r>
        <w:rPr>
          <w:rFonts w:hint="eastAsia" w:ascii="宋体" w:cs="宋体"/>
          <w:kern w:val="0"/>
          <w:sz w:val="24"/>
          <w:highlight w:val="none"/>
        </w:rPr>
        <w:t>材料胶装成册装于密封袋中现场提交，一式两份</w:t>
      </w:r>
      <w:r>
        <w:rPr>
          <w:rFonts w:hint="eastAsia" w:ascii="宋体" w:cs="宋体"/>
          <w:kern w:val="0"/>
          <w:sz w:val="24"/>
          <w:highlight w:val="none"/>
          <w:lang w:eastAsia="zh-CN"/>
        </w:rPr>
        <w:t>（</w:t>
      </w:r>
      <w:r>
        <w:rPr>
          <w:rFonts w:hint="eastAsia" w:ascii="宋体" w:cs="宋体"/>
          <w:kern w:val="0"/>
          <w:sz w:val="24"/>
          <w:highlight w:val="none"/>
          <w:lang w:val="en-US" w:eastAsia="zh-CN"/>
        </w:rPr>
        <w:t>加盖齐缝章</w:t>
      </w:r>
      <w:r>
        <w:rPr>
          <w:rFonts w:hint="eastAsia" w:ascii="宋体" w:cs="宋体"/>
          <w:kern w:val="0"/>
          <w:sz w:val="24"/>
          <w:highlight w:val="none"/>
          <w:lang w:eastAsia="zh-CN"/>
        </w:rPr>
        <w:t>）</w:t>
      </w:r>
      <w:r>
        <w:rPr>
          <w:rFonts w:hint="eastAsia" w:ascii="宋体" w:cs="宋体"/>
          <w:kern w:val="0"/>
          <w:sz w:val="24"/>
          <w:highlight w:val="none"/>
        </w:rPr>
        <w:t>，并在密封处加盖公章，现场核验授权委托书复印件、身份证原件。</w:t>
      </w:r>
    </w:p>
    <w:p w14:paraId="1B87643D">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w:t>
      </w:r>
      <w:r>
        <w:rPr>
          <w:rFonts w:hint="eastAsia" w:ascii="宋体" w:cs="宋体"/>
          <w:b/>
          <w:bCs/>
          <w:kern w:val="0"/>
          <w:sz w:val="24"/>
          <w:highlight w:val="none"/>
          <w:lang w:val="en-US" w:eastAsia="zh-CN"/>
        </w:rPr>
        <w:t>中选</w:t>
      </w:r>
      <w:r>
        <w:rPr>
          <w:rFonts w:hint="eastAsia" w:ascii="宋体" w:cs="宋体"/>
          <w:b/>
          <w:bCs/>
          <w:kern w:val="0"/>
          <w:sz w:val="24"/>
          <w:highlight w:val="none"/>
          <w:lang w:eastAsia="zh-CN"/>
        </w:rPr>
        <w:t>结果</w:t>
      </w:r>
    </w:p>
    <w:p w14:paraId="27C70584">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w:t>
      </w:r>
      <w:r>
        <w:rPr>
          <w:rFonts w:hint="eastAsia" w:ascii="宋体" w:cs="宋体"/>
          <w:kern w:val="0"/>
          <w:sz w:val="24"/>
          <w:highlight w:val="none"/>
          <w:lang w:eastAsia="zh-CN"/>
        </w:rPr>
        <w:t>中选结果在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w:t>
      </w:r>
      <w:r>
        <w:rPr>
          <w:rFonts w:hint="eastAsia" w:ascii="宋体" w:cs="宋体"/>
          <w:kern w:val="0"/>
          <w:sz w:val="24"/>
          <w:highlight w:val="none"/>
          <w:lang w:val="en-US" w:eastAsia="zh-CN"/>
        </w:rPr>
        <w:t>报名</w:t>
      </w:r>
      <w:r>
        <w:rPr>
          <w:rFonts w:hint="eastAsia" w:ascii="宋体" w:cs="宋体"/>
          <w:kern w:val="0"/>
          <w:sz w:val="24"/>
          <w:highlight w:val="none"/>
          <w:lang w:eastAsia="zh-CN"/>
        </w:rPr>
        <w:t>文件递交截止后</w:t>
      </w:r>
      <w:r>
        <w:rPr>
          <w:rFonts w:hint="eastAsia" w:ascii="宋体" w:cs="宋体"/>
          <w:kern w:val="0"/>
          <w:sz w:val="24"/>
          <w:highlight w:val="none"/>
          <w:lang w:val="en-US" w:eastAsia="zh-CN"/>
        </w:rPr>
        <w:t>14个工作日内。</w:t>
      </w:r>
    </w:p>
    <w:p w14:paraId="7F83A81C">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p>
    <w:p w14:paraId="3ED64826">
      <w:pPr>
        <w:pStyle w:val="13"/>
        <w:keepNext w:val="0"/>
        <w:keepLines w:val="0"/>
        <w:pageBreakBefore w:val="0"/>
        <w:widowControl w:val="0"/>
        <w:kinsoku/>
        <w:wordWrap/>
        <w:overflowPunct/>
        <w:topLinePunct w:val="0"/>
        <w:autoSpaceDE/>
        <w:autoSpaceDN/>
        <w:bidi w:val="0"/>
        <w:adjustRightInd/>
        <w:snapToGrid/>
        <w:spacing w:after="0" w:line="560" w:lineRule="exact"/>
        <w:ind w:firstLine="462" w:firstLineChars="200"/>
        <w:textAlignment w:val="auto"/>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p>
    <w:p w14:paraId="2C1DAAF3">
      <w:pPr>
        <w:pStyle w:val="13"/>
        <w:keepNext w:val="0"/>
        <w:keepLines w:val="0"/>
        <w:pageBreakBefore w:val="0"/>
        <w:widowControl w:val="0"/>
        <w:kinsoku/>
        <w:wordWrap/>
        <w:overflowPunct/>
        <w:topLinePunct w:val="0"/>
        <w:autoSpaceDE/>
        <w:autoSpaceDN/>
        <w:bidi w:val="0"/>
        <w:adjustRightInd/>
        <w:snapToGrid/>
        <w:spacing w:after="0"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14:paraId="1409B31B">
      <w:pPr>
        <w:pStyle w:val="13"/>
        <w:keepNext w:val="0"/>
        <w:keepLines w:val="0"/>
        <w:pageBreakBefore w:val="0"/>
        <w:widowControl w:val="0"/>
        <w:kinsoku/>
        <w:wordWrap/>
        <w:overflowPunct/>
        <w:topLinePunct w:val="0"/>
        <w:autoSpaceDE/>
        <w:autoSpaceDN/>
        <w:bidi w:val="0"/>
        <w:adjustRightInd/>
        <w:snapToGrid/>
        <w:spacing w:after="0" w:line="560" w:lineRule="exact"/>
        <w:ind w:firstLine="462" w:firstLineChars="200"/>
        <w:textAlignment w:val="auto"/>
        <w:rPr>
          <w:rFonts w:hint="default"/>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kern w:val="0"/>
          <w:sz w:val="24"/>
          <w:szCs w:val="24"/>
          <w:highlight w:val="none"/>
          <w:lang w:val="en-US" w:eastAsia="zh-CN"/>
        </w:rPr>
        <w:t>参选人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bookmarkEnd w:id="18"/>
    <w:bookmarkEnd w:id="19"/>
    <w:bookmarkEnd w:id="20"/>
    <w:bookmarkEnd w:id="21"/>
    <w:bookmarkEnd w:id="22"/>
    <w:bookmarkEnd w:id="23"/>
    <w:bookmarkEnd w:id="24"/>
    <w:bookmarkEnd w:id="25"/>
    <w:p w14:paraId="5E680741">
      <w:pPr>
        <w:pStyle w:val="13"/>
        <w:rPr>
          <w:rFonts w:hint="default"/>
          <w:highlight w:val="none"/>
          <w:lang w:val="en-US"/>
        </w:rPr>
      </w:pPr>
    </w:p>
    <w:p w14:paraId="367C8BD4">
      <w:pPr>
        <w:autoSpaceDE w:val="0"/>
        <w:autoSpaceDN w:val="0"/>
        <w:adjustRightInd w:val="0"/>
        <w:spacing w:line="360" w:lineRule="auto"/>
        <w:rPr>
          <w:rFonts w:ascii="宋体" w:cs="宋体"/>
          <w:kern w:val="0"/>
          <w:sz w:val="24"/>
          <w:highlight w:val="none"/>
        </w:rPr>
      </w:pPr>
    </w:p>
    <w:p w14:paraId="581695BD">
      <w:pPr>
        <w:rPr>
          <w:rFonts w:ascii="宋体" w:cs="宋体"/>
          <w:kern w:val="0"/>
          <w:sz w:val="24"/>
          <w:highlight w:val="none"/>
          <w:lang w:val="zh-CN"/>
        </w:rPr>
      </w:pPr>
      <w:r>
        <w:rPr>
          <w:rFonts w:hint="eastAsia" w:ascii="宋体" w:cs="宋体"/>
          <w:kern w:val="0"/>
          <w:sz w:val="24"/>
          <w:highlight w:val="none"/>
          <w:lang w:val="zh-CN"/>
        </w:rPr>
        <w:br w:type="page"/>
      </w:r>
    </w:p>
    <w:p w14:paraId="70F038E8">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14:paraId="6EBF9F12">
      <w:pPr>
        <w:widowControl/>
        <w:spacing w:line="360" w:lineRule="auto"/>
        <w:jc w:val="center"/>
        <w:rPr>
          <w:rFonts w:ascii="宋体"/>
          <w:b/>
          <w:bCs/>
          <w:sz w:val="40"/>
          <w:szCs w:val="40"/>
          <w:highlight w:val="none"/>
        </w:rPr>
      </w:pPr>
    </w:p>
    <w:p w14:paraId="31FB741D">
      <w:pPr>
        <w:pStyle w:val="13"/>
        <w:spacing w:after="0" w:line="360" w:lineRule="auto"/>
        <w:jc w:val="center"/>
        <w:rPr>
          <w:rFonts w:ascii="宋体"/>
          <w:b/>
          <w:bCs/>
          <w:sz w:val="40"/>
          <w:szCs w:val="40"/>
          <w:highlight w:val="none"/>
        </w:rPr>
      </w:pPr>
    </w:p>
    <w:p w14:paraId="6386D5F4">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14:paraId="0AE14BB2">
      <w:pPr>
        <w:widowControl/>
        <w:spacing w:line="360" w:lineRule="auto"/>
        <w:ind w:firstLine="3360"/>
        <w:rPr>
          <w:rFonts w:ascii="宋体" w:cs="宋体"/>
          <w:kern w:val="0"/>
          <w:sz w:val="28"/>
          <w:szCs w:val="28"/>
          <w:highlight w:val="none"/>
        </w:rPr>
      </w:pPr>
    </w:p>
    <w:p w14:paraId="0A30C313">
      <w:pPr>
        <w:pStyle w:val="2"/>
        <w:ind w:firstLine="608"/>
        <w:rPr>
          <w:rFonts w:ascii="宋体" w:cs="宋体"/>
          <w:sz w:val="28"/>
          <w:szCs w:val="28"/>
          <w:highlight w:val="none"/>
        </w:rPr>
      </w:pPr>
    </w:p>
    <w:p w14:paraId="388FDF92">
      <w:pPr>
        <w:rPr>
          <w:rFonts w:ascii="宋体" w:cs="宋体"/>
          <w:kern w:val="0"/>
          <w:sz w:val="28"/>
          <w:szCs w:val="28"/>
          <w:highlight w:val="none"/>
        </w:rPr>
      </w:pPr>
    </w:p>
    <w:p w14:paraId="285AEA42">
      <w:pPr>
        <w:pStyle w:val="2"/>
        <w:ind w:firstLine="528"/>
        <w:rPr>
          <w:highlight w:val="none"/>
        </w:rPr>
      </w:pPr>
    </w:p>
    <w:p w14:paraId="6576B026">
      <w:pPr>
        <w:pStyle w:val="2"/>
        <w:ind w:firstLine="375" w:firstLineChars="100"/>
        <w:rPr>
          <w:rFonts w:ascii="黑体" w:hAnsi="黑体" w:eastAsia="黑体" w:cs="宋体"/>
          <w:snapToGrid w:val="0"/>
          <w:sz w:val="36"/>
          <w:szCs w:val="36"/>
          <w:highlight w:val="none"/>
        </w:rPr>
      </w:pPr>
    </w:p>
    <w:p w14:paraId="5A1609D5">
      <w:pPr>
        <w:pStyle w:val="2"/>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14:paraId="20C8055E">
      <w:pPr>
        <w:pStyle w:val="2"/>
        <w:ind w:firstLine="2345" w:firstLineChars="700"/>
        <w:rPr>
          <w:rFonts w:ascii="宋体" w:cs="宋体"/>
          <w:sz w:val="32"/>
          <w:szCs w:val="32"/>
          <w:highlight w:val="none"/>
        </w:rPr>
      </w:pPr>
    </w:p>
    <w:p w14:paraId="09FDAED9">
      <w:pPr>
        <w:pStyle w:val="2"/>
        <w:ind w:firstLine="3150" w:firstLineChars="1000"/>
        <w:rPr>
          <w:rFonts w:ascii="宋体" w:cs="宋体"/>
          <w:b/>
          <w:bCs/>
          <w:sz w:val="30"/>
          <w:szCs w:val="30"/>
          <w:highlight w:val="none"/>
        </w:rPr>
      </w:pPr>
    </w:p>
    <w:p w14:paraId="5428AC0D">
      <w:pPr>
        <w:pStyle w:val="2"/>
        <w:ind w:firstLine="688"/>
        <w:rPr>
          <w:rFonts w:ascii="宋体" w:cs="宋体"/>
          <w:sz w:val="32"/>
          <w:szCs w:val="32"/>
          <w:highlight w:val="none"/>
        </w:rPr>
      </w:pPr>
    </w:p>
    <w:p w14:paraId="13E56F95">
      <w:pPr>
        <w:pStyle w:val="2"/>
        <w:ind w:firstLine="688"/>
        <w:rPr>
          <w:rFonts w:ascii="宋体" w:cs="宋体"/>
          <w:sz w:val="32"/>
          <w:szCs w:val="32"/>
          <w:highlight w:val="none"/>
        </w:rPr>
      </w:pPr>
    </w:p>
    <w:p w14:paraId="5F96C295">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rPr>
        <w:t>响应</w:t>
      </w:r>
      <w:r>
        <w:rPr>
          <w:rFonts w:hint="eastAsia" w:ascii="宋体" w:cs="宋体"/>
          <w:kern w:val="0"/>
          <w:sz w:val="32"/>
          <w:szCs w:val="32"/>
          <w:highlight w:val="none"/>
          <w:lang w:val="en-US" w:eastAsia="zh-CN"/>
        </w:rPr>
        <w:t>单位</w:t>
      </w:r>
      <w:r>
        <w:rPr>
          <w:rFonts w:hint="eastAsia" w:ascii="宋体" w:cs="宋体"/>
          <w:kern w:val="0"/>
          <w:sz w:val="32"/>
          <w:szCs w:val="32"/>
          <w:highlight w:val="none"/>
        </w:rPr>
        <w:t>：（盖单位章）</w:t>
      </w:r>
    </w:p>
    <w:p w14:paraId="479F953A">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14:paraId="40DB5FF7">
      <w:pPr>
        <w:pStyle w:val="2"/>
        <w:spacing w:line="720" w:lineRule="auto"/>
        <w:ind w:firstLine="528"/>
        <w:rPr>
          <w:highlight w:val="none"/>
        </w:rPr>
      </w:pPr>
    </w:p>
    <w:p w14:paraId="0C1A3D02">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14:paraId="30B04633">
      <w:pPr>
        <w:jc w:val="center"/>
        <w:rPr>
          <w:rFonts w:ascii="宋体" w:cs="宋体"/>
          <w:b/>
          <w:bCs/>
          <w:kern w:val="0"/>
          <w:sz w:val="36"/>
          <w:szCs w:val="36"/>
          <w:highlight w:val="none"/>
        </w:rPr>
      </w:pPr>
      <w:bookmarkStart w:id="30" w:name="_Toc24025"/>
      <w:bookmarkStart w:id="31" w:name="_Toc2536"/>
      <w:bookmarkStart w:id="32" w:name="_Toc25572"/>
      <w:bookmarkStart w:id="33" w:name="_Toc29658"/>
      <w:bookmarkStart w:id="34" w:name="_Toc8581"/>
      <w:bookmarkStart w:id="35" w:name="_Toc26388"/>
      <w:bookmarkStart w:id="36" w:name="_Toc25160"/>
      <w:bookmarkStart w:id="37" w:name="_Toc18593"/>
    </w:p>
    <w:p w14:paraId="1B8A2A1E">
      <w:pPr>
        <w:jc w:val="center"/>
        <w:rPr>
          <w:rFonts w:ascii="宋体" w:cs="宋体"/>
          <w:b/>
          <w:bCs/>
          <w:kern w:val="0"/>
          <w:sz w:val="36"/>
          <w:szCs w:val="36"/>
          <w:highlight w:val="none"/>
        </w:rPr>
      </w:pPr>
    </w:p>
    <w:p w14:paraId="287F3379">
      <w:pPr>
        <w:pStyle w:val="37"/>
        <w:rPr>
          <w:highlight w:val="none"/>
        </w:rPr>
      </w:pPr>
    </w:p>
    <w:bookmarkEnd w:id="30"/>
    <w:bookmarkEnd w:id="31"/>
    <w:bookmarkEnd w:id="32"/>
    <w:bookmarkEnd w:id="33"/>
    <w:bookmarkEnd w:id="34"/>
    <w:bookmarkEnd w:id="35"/>
    <w:bookmarkEnd w:id="36"/>
    <w:p w14:paraId="7326B1C3">
      <w:pPr>
        <w:pStyle w:val="4"/>
        <w:keepNext/>
        <w:widowControl/>
        <w:autoSpaceDE w:val="0"/>
        <w:autoSpaceDN w:val="0"/>
        <w:adjustRightInd w:val="0"/>
        <w:snapToGrid w:val="0"/>
        <w:spacing w:line="360" w:lineRule="auto"/>
        <w:textAlignment w:val="baseline"/>
        <w:rPr>
          <w:rFonts w:hint="eastAsia" w:ascii="黑体" w:hAnsi="黑体" w:eastAsia="黑体" w:cs="黑体"/>
          <w:b w:val="0"/>
          <w:bCs w:val="0"/>
          <w:kern w:val="0"/>
          <w:sz w:val="28"/>
          <w:szCs w:val="28"/>
          <w:highlight w:val="none"/>
        </w:rPr>
      </w:pPr>
      <w:bookmarkStart w:id="38" w:name="_Toc8214"/>
      <w:bookmarkStart w:id="39" w:name="_Toc1264"/>
      <w:bookmarkStart w:id="40" w:name="_Toc5441"/>
      <w:bookmarkStart w:id="41" w:name="_Toc25289"/>
      <w:bookmarkStart w:id="42" w:name="_Toc21192"/>
      <w:bookmarkStart w:id="43" w:name="_Toc13905"/>
      <w:bookmarkStart w:id="44" w:name="_Toc10795"/>
      <w:bookmarkStart w:id="45" w:name="_Toc17910"/>
      <w:bookmarkStart w:id="46" w:name="_Toc21194"/>
      <w:bookmarkStart w:id="47" w:name="_Toc7287"/>
      <w:bookmarkStart w:id="48" w:name="_Toc2122"/>
      <w:bookmarkStart w:id="49" w:name="_Toc31185"/>
      <w:bookmarkStart w:id="50" w:name="_Toc28891"/>
      <w:bookmarkStart w:id="51" w:name="_Toc6235"/>
      <w:bookmarkStart w:id="52" w:name="_Toc7407"/>
      <w:r>
        <w:rPr>
          <w:rFonts w:hint="eastAsia" w:ascii="黑体" w:hAnsi="黑体" w:eastAsia="黑体" w:cs="黑体"/>
          <w:b w:val="0"/>
          <w:bCs w:val="0"/>
          <w:kern w:val="0"/>
          <w:sz w:val="28"/>
          <w:szCs w:val="28"/>
          <w:highlight w:val="none"/>
        </w:rPr>
        <w:t>附件1</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410A5D9">
      <w:pPr>
        <w:adjustRightInd w:val="0"/>
        <w:snapToGrid w:val="0"/>
        <w:spacing w:line="360" w:lineRule="auto"/>
        <w:jc w:val="center"/>
        <w:rPr>
          <w:rFonts w:ascii="宋体" w:hAnsi="宋体"/>
          <w:b/>
          <w:sz w:val="32"/>
          <w:szCs w:val="32"/>
          <w:highlight w:val="none"/>
        </w:rPr>
      </w:pPr>
    </w:p>
    <w:p w14:paraId="3E1A4CD7">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14:paraId="36A27814">
      <w:pPr>
        <w:adjustRightInd w:val="0"/>
        <w:snapToGrid w:val="0"/>
        <w:spacing w:line="360" w:lineRule="auto"/>
        <w:rPr>
          <w:rFonts w:ascii="宋体" w:hAnsi="宋体"/>
          <w:b/>
          <w:sz w:val="32"/>
          <w:szCs w:val="32"/>
          <w:highlight w:val="none"/>
        </w:rPr>
      </w:pPr>
    </w:p>
    <w:p w14:paraId="5226BA32">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石家庄市供热管理集团有限公司</w:t>
      </w:r>
      <w:r>
        <w:rPr>
          <w:rFonts w:hint="eastAsia" w:ascii="宋体" w:hAnsi="宋体" w:eastAsia="宋体" w:cs="宋体"/>
          <w:color w:val="000000"/>
          <w:sz w:val="24"/>
          <w:szCs w:val="24"/>
          <w:highlight w:val="none"/>
        </w:rPr>
        <w:t>：</w:t>
      </w:r>
    </w:p>
    <w:p w14:paraId="3841CF7C">
      <w:pPr>
        <w:pStyle w:val="2"/>
        <w:rPr>
          <w:rFonts w:hint="eastAsia"/>
        </w:rPr>
      </w:pPr>
    </w:p>
    <w:p w14:paraId="5BF8997A">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，并作如下承诺：</w:t>
      </w:r>
    </w:p>
    <w:p w14:paraId="57E3E4E8">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我方已仔细阅读研究了</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14:paraId="3C5391F6">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我方已认真核对和检查了比选文件，全部内容均真实、准确，我方对此负完全责任，并愿意承担由此而引起的法律责任。</w:t>
      </w:r>
    </w:p>
    <w:p w14:paraId="4C80413A">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14:paraId="036CD524">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4FAB29F7">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474206B9">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：（盖单位章）</w:t>
      </w:r>
    </w:p>
    <w:p w14:paraId="7D490FEB">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14:paraId="15004935">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4FF89932">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251FD545">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76BFB13A">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002F5A1E">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27434D23">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09A2491E">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19010482">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bookmarkStart w:id="53" w:name="_Toc21922"/>
      <w:bookmarkStart w:id="54" w:name="_Toc11513"/>
      <w:bookmarkStart w:id="55" w:name="_Toc12924"/>
      <w:bookmarkStart w:id="56" w:name="_Toc18578"/>
      <w:bookmarkStart w:id="57" w:name="_Toc27069"/>
      <w:bookmarkStart w:id="58" w:name="_Toc28859"/>
      <w:bookmarkStart w:id="59" w:name="_Toc24540"/>
      <w:bookmarkStart w:id="60" w:name="_Toc18936"/>
      <w:bookmarkStart w:id="61" w:name="_Toc27645"/>
      <w:bookmarkStart w:id="62" w:name="_Toc4019"/>
      <w:bookmarkStart w:id="63" w:name="_Toc2998"/>
      <w:bookmarkStart w:id="64" w:name="_Toc31352"/>
      <w:bookmarkStart w:id="65" w:name="_Toc12745"/>
      <w:bookmarkStart w:id="66" w:name="_Toc8562"/>
      <w:bookmarkStart w:id="67" w:name="_Toc27672"/>
    </w:p>
    <w:p w14:paraId="12778DAB">
      <w:pPr>
        <w:pStyle w:val="2"/>
        <w:rPr>
          <w:rFonts w:hint="eastAsia"/>
        </w:rPr>
      </w:pPr>
    </w:p>
    <w:p w14:paraId="23E21A1B">
      <w:pPr>
        <w:pStyle w:val="4"/>
        <w:keepNext/>
        <w:widowControl/>
        <w:autoSpaceDE w:val="0"/>
        <w:autoSpaceDN w:val="0"/>
        <w:adjustRightInd w:val="0"/>
        <w:snapToGrid w:val="0"/>
        <w:spacing w:line="360" w:lineRule="auto"/>
        <w:textAlignment w:val="baseline"/>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附件</w:t>
      </w:r>
      <w:bookmarkStart w:id="68" w:name="_Toc198862465"/>
      <w:bookmarkStart w:id="69" w:name="_Toc49162371"/>
      <w:r>
        <w:rPr>
          <w:rFonts w:hint="eastAsia" w:ascii="黑体" w:hAnsi="黑体" w:eastAsia="黑体" w:cs="黑体"/>
          <w:b w:val="0"/>
          <w:bCs w:val="0"/>
          <w:kern w:val="0"/>
          <w:sz w:val="28"/>
          <w:szCs w:val="28"/>
          <w:highlight w:val="none"/>
        </w:rPr>
        <w:t>2</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黑体" w:hAnsi="黑体" w:eastAsia="黑体" w:cs="黑体"/>
          <w:b w:val="0"/>
          <w:bCs w:val="0"/>
          <w:kern w:val="0"/>
          <w:sz w:val="28"/>
          <w:szCs w:val="28"/>
          <w:highlight w:val="none"/>
        </w:rPr>
        <w:t xml:space="preserve"> </w:t>
      </w:r>
    </w:p>
    <w:bookmarkEnd w:id="68"/>
    <w:bookmarkEnd w:id="69"/>
    <w:p w14:paraId="519BAE03">
      <w:pPr>
        <w:pStyle w:val="5"/>
        <w:ind w:right="-293" w:rightChars="-146"/>
        <w:jc w:val="center"/>
        <w:rPr>
          <w:rFonts w:ascii="宋体"/>
          <w:sz w:val="24"/>
          <w:szCs w:val="24"/>
          <w:highlight w:val="none"/>
          <w:lang w:val="zh-CN"/>
        </w:rPr>
      </w:pPr>
      <w:bookmarkStart w:id="70" w:name="_Toc12389"/>
      <w:bookmarkStart w:id="71" w:name="_Toc360630804"/>
      <w:bookmarkStart w:id="72" w:name="_Toc7142"/>
      <w:bookmarkStart w:id="73" w:name="_Toc396236625"/>
      <w:bookmarkStart w:id="74" w:name="_Toc18230"/>
      <w:bookmarkStart w:id="75" w:name="_Toc13257"/>
      <w:bookmarkStart w:id="76" w:name="_Toc2962"/>
      <w:bookmarkStart w:id="77" w:name="_Toc16317"/>
      <w:bookmarkStart w:id="78" w:name="_Toc396236151"/>
      <w:bookmarkStart w:id="79" w:name="_Toc27295"/>
      <w:r>
        <w:rPr>
          <w:rFonts w:hint="eastAsia" w:ascii="宋体"/>
          <w:sz w:val="24"/>
          <w:szCs w:val="24"/>
          <w:highlight w:val="none"/>
          <w:lang w:val="zh-CN"/>
        </w:rPr>
        <w:t>法定代表人授权委托书</w:t>
      </w:r>
      <w:bookmarkEnd w:id="70"/>
      <w:bookmarkEnd w:id="71"/>
      <w:bookmarkEnd w:id="72"/>
      <w:bookmarkEnd w:id="73"/>
      <w:bookmarkEnd w:id="74"/>
      <w:bookmarkEnd w:id="75"/>
      <w:bookmarkEnd w:id="76"/>
      <w:bookmarkEnd w:id="77"/>
      <w:bookmarkEnd w:id="78"/>
      <w:bookmarkEnd w:id="79"/>
    </w:p>
    <w:p w14:paraId="0F05B216">
      <w:pPr>
        <w:spacing w:line="360" w:lineRule="auto"/>
        <w:ind w:right="-293" w:rightChars="-146" w:firstLine="462" w:firstLineChars="200"/>
        <w:rPr>
          <w:sz w:val="24"/>
          <w:szCs w:val="24"/>
          <w:highlight w:val="none"/>
        </w:rPr>
      </w:pPr>
    </w:p>
    <w:p w14:paraId="37B5AB16">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（项目名称）  </w:t>
      </w:r>
      <w:r>
        <w:rPr>
          <w:rFonts w:hint="eastAsia"/>
          <w:sz w:val="24"/>
          <w:szCs w:val="24"/>
          <w:highlight w:val="none"/>
        </w:rPr>
        <w:t>的比选活动，以我方的名义签署、澄清、说明、补正、递交、响应文件和处理有关事宜，其法律后果由我方承担。</w:t>
      </w:r>
    </w:p>
    <w:p w14:paraId="7395880B">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14:paraId="55D7D8CA">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14:paraId="3AB20664">
      <w:pPr>
        <w:spacing w:line="360" w:lineRule="auto"/>
        <w:ind w:right="-293" w:rightChars="-146" w:firstLine="462" w:firstLineChars="200"/>
        <w:rPr>
          <w:sz w:val="24"/>
          <w:szCs w:val="24"/>
          <w:highlight w:val="none"/>
        </w:rPr>
      </w:pPr>
    </w:p>
    <w:p w14:paraId="340D6AEF">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14:paraId="02CA61AD">
      <w:pPr>
        <w:topLinePunct/>
        <w:spacing w:line="540" w:lineRule="exact"/>
        <w:ind w:right="-293" w:rightChars="-146" w:firstLine="610"/>
        <w:rPr>
          <w:sz w:val="24"/>
          <w:szCs w:val="24"/>
          <w:highlight w:val="none"/>
        </w:rPr>
      </w:pPr>
    </w:p>
    <w:p w14:paraId="27D661D6">
      <w:pPr>
        <w:topLinePunct/>
        <w:spacing w:line="540" w:lineRule="exact"/>
        <w:ind w:right="-293" w:rightChars="-146" w:firstLine="610"/>
        <w:rPr>
          <w:sz w:val="24"/>
          <w:szCs w:val="24"/>
          <w:highlight w:val="none"/>
        </w:rPr>
      </w:pPr>
    </w:p>
    <w:p w14:paraId="360A5C4D">
      <w:pPr>
        <w:topLinePunct/>
        <w:spacing w:line="540" w:lineRule="exact"/>
        <w:ind w:right="-293" w:rightChars="-146" w:firstLine="2541" w:firstLineChars="1100"/>
        <w:rPr>
          <w:sz w:val="24"/>
          <w:szCs w:val="24"/>
          <w:highlight w:val="none"/>
        </w:rPr>
      </w:pPr>
      <w:r>
        <w:rPr>
          <w:rFonts w:hint="eastAsia"/>
          <w:sz w:val="24"/>
          <w:szCs w:val="24"/>
          <w:highlight w:val="none"/>
          <w:lang w:eastAsia="zh-CN"/>
        </w:rPr>
        <w:t>供应商</w:t>
      </w:r>
      <w:r>
        <w:rPr>
          <w:rFonts w:hint="eastAsia"/>
          <w:sz w:val="24"/>
          <w:szCs w:val="24"/>
          <w:highlight w:val="none"/>
        </w:rPr>
        <w:t>：（盖单位章）</w:t>
      </w:r>
    </w:p>
    <w:p w14:paraId="4CF3ABDA">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14:paraId="6042D8AE">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14:paraId="31D0C56A">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14:paraId="7D1C4F37">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14:paraId="0F5964EF">
      <w:pPr>
        <w:topLinePunct/>
        <w:spacing w:line="540" w:lineRule="exact"/>
        <w:ind w:left="399" w:leftChars="199" w:right="-293" w:rightChars="-146" w:firstLine="3465" w:firstLineChars="1500"/>
        <w:jc w:val="right"/>
        <w:rPr>
          <w:sz w:val="24"/>
          <w:szCs w:val="24"/>
          <w:highlight w:val="none"/>
        </w:rPr>
      </w:pPr>
    </w:p>
    <w:p w14:paraId="1577862B">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14:paraId="3C28F963">
      <w:pPr>
        <w:spacing w:line="360" w:lineRule="auto"/>
        <w:ind w:right="-293" w:rightChars="-146"/>
        <w:rPr>
          <w:sz w:val="24"/>
          <w:szCs w:val="24"/>
          <w:highlight w:val="none"/>
          <w:u w:val="single"/>
        </w:rPr>
      </w:pPr>
    </w:p>
    <w:p w14:paraId="34F52427">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14:paraId="5CF28706">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14:paraId="6C914293">
      <w:pPr>
        <w:pStyle w:val="4"/>
        <w:keepNext/>
        <w:widowControl/>
        <w:autoSpaceDE w:val="0"/>
        <w:autoSpaceDN w:val="0"/>
        <w:adjustRightInd w:val="0"/>
        <w:snapToGrid w:val="0"/>
        <w:spacing w:line="360" w:lineRule="auto"/>
        <w:textAlignment w:val="baseline"/>
        <w:rPr>
          <w:rFonts w:hint="eastAsia" w:ascii="黑体" w:hAnsi="黑体" w:eastAsia="黑体" w:cs="黑体"/>
          <w:b w:val="0"/>
          <w:bCs w:val="0"/>
          <w:kern w:val="0"/>
          <w:sz w:val="28"/>
          <w:szCs w:val="28"/>
          <w:highlight w:val="none"/>
        </w:rPr>
      </w:pPr>
      <w:bookmarkStart w:id="80" w:name="_Toc9265"/>
      <w:bookmarkStart w:id="81" w:name="_Toc16316"/>
      <w:bookmarkStart w:id="82" w:name="_Toc13241"/>
      <w:bookmarkStart w:id="83" w:name="_Toc8425"/>
      <w:bookmarkStart w:id="84" w:name="_Toc13184"/>
      <w:bookmarkStart w:id="85" w:name="_Toc26549"/>
      <w:bookmarkStart w:id="86" w:name="_Toc20277"/>
      <w:bookmarkStart w:id="87" w:name="_Toc10367"/>
      <w:bookmarkStart w:id="88" w:name="_Toc15030"/>
      <w:bookmarkStart w:id="89" w:name="_Toc27913"/>
      <w:bookmarkStart w:id="90" w:name="_Toc31358"/>
      <w:bookmarkStart w:id="91" w:name="_Toc8164"/>
      <w:bookmarkStart w:id="92" w:name="_Toc16972"/>
      <w:bookmarkStart w:id="93" w:name="_Toc22278"/>
      <w:bookmarkStart w:id="94" w:name="_Toc15437"/>
      <w:r>
        <w:rPr>
          <w:rFonts w:hint="eastAsia" w:ascii="黑体" w:hAnsi="黑体" w:eastAsia="黑体" w:cs="黑体"/>
          <w:b w:val="0"/>
          <w:bCs w:val="0"/>
          <w:kern w:val="0"/>
          <w:sz w:val="28"/>
          <w:szCs w:val="28"/>
          <w:highlight w:val="none"/>
        </w:rPr>
        <w:t>附件3</w:t>
      </w:r>
    </w:p>
    <w:p w14:paraId="7BC833AD">
      <w:pPr>
        <w:pStyle w:val="4"/>
        <w:keepNext/>
        <w:widowControl/>
        <w:autoSpaceDE w:val="0"/>
        <w:autoSpaceDN w:val="0"/>
        <w:adjustRightInd w:val="0"/>
        <w:snapToGrid w:val="0"/>
        <w:spacing w:line="360" w:lineRule="auto"/>
        <w:jc w:val="center"/>
        <w:textAlignment w:val="baseline"/>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lang w:eastAsia="zh-CN"/>
        </w:rPr>
        <w:t>响应</w:t>
      </w:r>
      <w:r>
        <w:rPr>
          <w:rFonts w:hint="eastAsia" w:ascii="黑体" w:hAnsi="黑体" w:eastAsia="黑体" w:cs="黑体"/>
          <w:b w:val="0"/>
          <w:bCs w:val="0"/>
          <w:kern w:val="0"/>
          <w:sz w:val="28"/>
          <w:szCs w:val="28"/>
          <w:highlight w:val="none"/>
        </w:rPr>
        <w:t>单位登记表</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592CDAF">
      <w:pPr>
        <w:rPr>
          <w:highlight w:val="none"/>
        </w:rPr>
      </w:pPr>
    </w:p>
    <w:tbl>
      <w:tblPr>
        <w:tblStyle w:val="2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14:paraId="378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14:paraId="2971052D">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14:paraId="57007748">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14:paraId="4F6C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CB1626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14:paraId="487B6C49">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E77029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14:paraId="6CA1A2A3">
            <w:pPr>
              <w:adjustRightInd w:val="0"/>
              <w:snapToGrid w:val="0"/>
              <w:spacing w:line="360" w:lineRule="auto"/>
              <w:jc w:val="center"/>
              <w:rPr>
                <w:rFonts w:hint="eastAsia" w:ascii="宋体" w:hAnsi="宋体" w:eastAsia="宋体" w:cs="宋体"/>
                <w:szCs w:val="21"/>
                <w:highlight w:val="none"/>
              </w:rPr>
            </w:pPr>
          </w:p>
        </w:tc>
      </w:tr>
      <w:tr w14:paraId="552C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3010FA5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14:paraId="0AA35022">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4F251EB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14:paraId="3DB782AA">
            <w:pPr>
              <w:adjustRightInd w:val="0"/>
              <w:snapToGrid w:val="0"/>
              <w:spacing w:line="360" w:lineRule="auto"/>
              <w:jc w:val="center"/>
              <w:rPr>
                <w:rFonts w:hint="eastAsia" w:ascii="宋体" w:hAnsi="宋体" w:eastAsia="宋体" w:cs="宋体"/>
                <w:szCs w:val="21"/>
                <w:highlight w:val="none"/>
              </w:rPr>
            </w:pPr>
          </w:p>
        </w:tc>
      </w:tr>
      <w:tr w14:paraId="399E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199678D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14:paraId="109C25A2">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14:paraId="0EBD68D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14:paraId="1E2F644B">
            <w:pPr>
              <w:adjustRightInd w:val="0"/>
              <w:snapToGrid w:val="0"/>
              <w:spacing w:line="360" w:lineRule="auto"/>
              <w:jc w:val="center"/>
              <w:rPr>
                <w:rFonts w:hint="eastAsia" w:ascii="宋体" w:hAnsi="宋体" w:eastAsia="宋体" w:cs="宋体"/>
                <w:szCs w:val="21"/>
                <w:highlight w:val="none"/>
              </w:rPr>
            </w:pPr>
          </w:p>
        </w:tc>
      </w:tr>
      <w:tr w14:paraId="187F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14:paraId="0FA495F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14:paraId="2B97DB10">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7DA1EF8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14:paraId="3D33BAEB">
            <w:pPr>
              <w:adjustRightInd w:val="0"/>
              <w:snapToGrid w:val="0"/>
              <w:spacing w:line="360" w:lineRule="auto"/>
              <w:jc w:val="center"/>
              <w:rPr>
                <w:rFonts w:hint="eastAsia" w:ascii="宋体" w:hAnsi="宋体" w:eastAsia="宋体" w:cs="宋体"/>
                <w:szCs w:val="21"/>
                <w:highlight w:val="none"/>
              </w:rPr>
            </w:pPr>
          </w:p>
        </w:tc>
      </w:tr>
      <w:tr w14:paraId="3765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4183FC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14:paraId="0011B33E">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40A99E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1274701B">
            <w:pPr>
              <w:adjustRightInd w:val="0"/>
              <w:snapToGrid w:val="0"/>
              <w:spacing w:line="360" w:lineRule="auto"/>
              <w:jc w:val="center"/>
              <w:rPr>
                <w:rFonts w:hint="eastAsia" w:ascii="宋体" w:hAnsi="宋体" w:eastAsia="宋体" w:cs="宋体"/>
                <w:szCs w:val="21"/>
                <w:highlight w:val="none"/>
              </w:rPr>
            </w:pPr>
          </w:p>
        </w:tc>
      </w:tr>
      <w:tr w14:paraId="7C03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BD10F5F">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14:paraId="2AD9CA77">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36C2CF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14:paraId="7DA68DB0">
            <w:pPr>
              <w:adjustRightInd w:val="0"/>
              <w:snapToGrid w:val="0"/>
              <w:spacing w:line="360" w:lineRule="auto"/>
              <w:jc w:val="center"/>
              <w:rPr>
                <w:rFonts w:hint="eastAsia" w:ascii="宋体" w:hAnsi="宋体" w:eastAsia="宋体" w:cs="宋体"/>
                <w:szCs w:val="21"/>
                <w:highlight w:val="none"/>
              </w:rPr>
            </w:pPr>
          </w:p>
        </w:tc>
      </w:tr>
      <w:tr w14:paraId="4582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14:paraId="00F39DC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14:paraId="5C70C96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14:paraId="4A45A70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14:paraId="5897606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1995C2B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14:paraId="23F0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0FEDFE7E">
            <w:pPr>
              <w:spacing w:line="360" w:lineRule="auto"/>
              <w:jc w:val="center"/>
              <w:rPr>
                <w:rFonts w:hint="eastAsia" w:ascii="宋体" w:hAnsi="宋体" w:eastAsia="宋体" w:cs="宋体"/>
                <w:szCs w:val="21"/>
                <w:highlight w:val="none"/>
              </w:rPr>
            </w:pPr>
          </w:p>
        </w:tc>
        <w:tc>
          <w:tcPr>
            <w:tcW w:w="1475" w:type="dxa"/>
            <w:noWrap w:val="0"/>
            <w:vAlign w:val="center"/>
          </w:tcPr>
          <w:p w14:paraId="60480C19">
            <w:pPr>
              <w:spacing w:line="360" w:lineRule="auto"/>
              <w:jc w:val="center"/>
              <w:rPr>
                <w:rFonts w:hint="eastAsia" w:ascii="宋体" w:hAnsi="宋体" w:eastAsia="宋体" w:cs="宋体"/>
                <w:szCs w:val="21"/>
                <w:highlight w:val="none"/>
              </w:rPr>
            </w:pPr>
          </w:p>
        </w:tc>
        <w:tc>
          <w:tcPr>
            <w:tcW w:w="1559" w:type="dxa"/>
            <w:noWrap w:val="0"/>
            <w:vAlign w:val="center"/>
          </w:tcPr>
          <w:p w14:paraId="3370E631">
            <w:pPr>
              <w:spacing w:line="360" w:lineRule="auto"/>
              <w:jc w:val="center"/>
              <w:rPr>
                <w:rFonts w:hint="eastAsia" w:ascii="宋体" w:hAnsi="宋体" w:eastAsia="宋体" w:cs="宋体"/>
                <w:szCs w:val="21"/>
                <w:highlight w:val="none"/>
              </w:rPr>
            </w:pPr>
          </w:p>
        </w:tc>
        <w:tc>
          <w:tcPr>
            <w:tcW w:w="1634" w:type="dxa"/>
            <w:noWrap w:val="0"/>
            <w:vAlign w:val="center"/>
          </w:tcPr>
          <w:p w14:paraId="54A84C1D">
            <w:pPr>
              <w:spacing w:line="360" w:lineRule="auto"/>
              <w:jc w:val="center"/>
              <w:rPr>
                <w:rFonts w:hint="eastAsia" w:ascii="宋体" w:hAnsi="宋体" w:eastAsia="宋体" w:cs="宋体"/>
                <w:szCs w:val="21"/>
                <w:highlight w:val="none"/>
              </w:rPr>
            </w:pPr>
          </w:p>
        </w:tc>
        <w:tc>
          <w:tcPr>
            <w:tcW w:w="2025" w:type="dxa"/>
            <w:noWrap w:val="0"/>
            <w:vAlign w:val="center"/>
          </w:tcPr>
          <w:p w14:paraId="4C5A67C2">
            <w:pPr>
              <w:spacing w:line="360" w:lineRule="auto"/>
              <w:jc w:val="center"/>
              <w:rPr>
                <w:rFonts w:hint="eastAsia" w:ascii="宋体" w:hAnsi="宋体" w:eastAsia="宋体" w:cs="宋体"/>
                <w:szCs w:val="21"/>
                <w:highlight w:val="none"/>
              </w:rPr>
            </w:pPr>
          </w:p>
        </w:tc>
      </w:tr>
      <w:tr w14:paraId="3735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1C6777A1">
            <w:pPr>
              <w:spacing w:line="360" w:lineRule="auto"/>
              <w:jc w:val="center"/>
              <w:rPr>
                <w:rFonts w:hint="eastAsia" w:ascii="宋体" w:hAnsi="宋体" w:eastAsia="宋体" w:cs="宋体"/>
                <w:szCs w:val="21"/>
                <w:highlight w:val="none"/>
              </w:rPr>
            </w:pPr>
          </w:p>
        </w:tc>
        <w:tc>
          <w:tcPr>
            <w:tcW w:w="1475" w:type="dxa"/>
            <w:noWrap w:val="0"/>
            <w:vAlign w:val="center"/>
          </w:tcPr>
          <w:p w14:paraId="7087BADE">
            <w:pPr>
              <w:spacing w:line="360" w:lineRule="auto"/>
              <w:jc w:val="center"/>
              <w:rPr>
                <w:rFonts w:hint="eastAsia" w:ascii="宋体" w:hAnsi="宋体" w:eastAsia="宋体" w:cs="宋体"/>
                <w:szCs w:val="21"/>
                <w:highlight w:val="none"/>
              </w:rPr>
            </w:pPr>
          </w:p>
        </w:tc>
        <w:tc>
          <w:tcPr>
            <w:tcW w:w="1559" w:type="dxa"/>
            <w:noWrap w:val="0"/>
            <w:vAlign w:val="center"/>
          </w:tcPr>
          <w:p w14:paraId="633691E7">
            <w:pPr>
              <w:spacing w:line="360" w:lineRule="auto"/>
              <w:jc w:val="center"/>
              <w:rPr>
                <w:rFonts w:hint="eastAsia" w:ascii="宋体" w:hAnsi="宋体" w:eastAsia="宋体" w:cs="宋体"/>
                <w:szCs w:val="21"/>
                <w:highlight w:val="none"/>
              </w:rPr>
            </w:pPr>
          </w:p>
        </w:tc>
        <w:tc>
          <w:tcPr>
            <w:tcW w:w="1634" w:type="dxa"/>
            <w:noWrap w:val="0"/>
            <w:vAlign w:val="center"/>
          </w:tcPr>
          <w:p w14:paraId="5A341258">
            <w:pPr>
              <w:spacing w:line="360" w:lineRule="auto"/>
              <w:jc w:val="center"/>
              <w:rPr>
                <w:rFonts w:hint="eastAsia" w:ascii="宋体" w:hAnsi="宋体" w:eastAsia="宋体" w:cs="宋体"/>
                <w:szCs w:val="21"/>
                <w:highlight w:val="none"/>
              </w:rPr>
            </w:pPr>
          </w:p>
        </w:tc>
        <w:tc>
          <w:tcPr>
            <w:tcW w:w="2025" w:type="dxa"/>
            <w:noWrap w:val="0"/>
            <w:vAlign w:val="center"/>
          </w:tcPr>
          <w:p w14:paraId="39A0CEA7">
            <w:pPr>
              <w:spacing w:line="360" w:lineRule="auto"/>
              <w:jc w:val="center"/>
              <w:rPr>
                <w:rFonts w:hint="eastAsia" w:ascii="宋体" w:hAnsi="宋体" w:eastAsia="宋体" w:cs="宋体"/>
                <w:szCs w:val="21"/>
                <w:highlight w:val="none"/>
              </w:rPr>
            </w:pPr>
          </w:p>
        </w:tc>
      </w:tr>
      <w:tr w14:paraId="6495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14:paraId="108394F7">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14:paraId="5A7FF6D0">
            <w:pPr>
              <w:adjustRightInd w:val="0"/>
              <w:snapToGrid w:val="0"/>
              <w:spacing w:line="360" w:lineRule="auto"/>
              <w:rPr>
                <w:rFonts w:hint="eastAsia" w:ascii="宋体" w:hAnsi="宋体" w:eastAsia="宋体" w:cs="宋体"/>
                <w:szCs w:val="21"/>
                <w:highlight w:val="none"/>
              </w:rPr>
            </w:pPr>
          </w:p>
          <w:p w14:paraId="723BE16A">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14:paraId="410E1EC5">
            <w:pPr>
              <w:adjustRightInd w:val="0"/>
              <w:snapToGrid w:val="0"/>
              <w:spacing w:line="360" w:lineRule="auto"/>
              <w:rPr>
                <w:rFonts w:hint="eastAsia" w:ascii="宋体" w:hAnsi="宋体" w:eastAsia="宋体" w:cs="宋体"/>
                <w:szCs w:val="21"/>
                <w:highlight w:val="none"/>
              </w:rPr>
            </w:pPr>
          </w:p>
          <w:p w14:paraId="4CA1E513">
            <w:pPr>
              <w:adjustRightInd w:val="0"/>
              <w:snapToGrid w:val="0"/>
              <w:spacing w:line="360" w:lineRule="auto"/>
              <w:rPr>
                <w:rFonts w:hint="eastAsia" w:ascii="宋体" w:hAnsi="宋体" w:eastAsia="宋体" w:cs="宋体"/>
                <w:szCs w:val="21"/>
                <w:highlight w:val="none"/>
              </w:rPr>
            </w:pPr>
          </w:p>
          <w:p w14:paraId="5A80146A">
            <w:pPr>
              <w:adjustRightInd w:val="0"/>
              <w:snapToGrid w:val="0"/>
              <w:spacing w:line="360" w:lineRule="auto"/>
              <w:rPr>
                <w:rFonts w:hint="eastAsia" w:ascii="宋体" w:hAnsi="宋体" w:eastAsia="宋体" w:cs="宋体"/>
                <w:szCs w:val="21"/>
                <w:highlight w:val="none"/>
              </w:rPr>
            </w:pPr>
          </w:p>
          <w:p w14:paraId="0E1C478A">
            <w:pPr>
              <w:adjustRightInd w:val="0"/>
              <w:snapToGrid w:val="0"/>
              <w:spacing w:line="360" w:lineRule="auto"/>
              <w:rPr>
                <w:rFonts w:hint="eastAsia" w:ascii="宋体" w:hAnsi="宋体" w:eastAsia="宋体" w:cs="宋体"/>
                <w:szCs w:val="21"/>
                <w:highlight w:val="none"/>
              </w:rPr>
            </w:pPr>
          </w:p>
          <w:p w14:paraId="0C2196C0">
            <w:pPr>
              <w:adjustRightInd w:val="0"/>
              <w:snapToGrid w:val="0"/>
              <w:spacing w:line="360" w:lineRule="auto"/>
              <w:rPr>
                <w:rFonts w:hint="eastAsia" w:ascii="宋体" w:hAnsi="宋体" w:eastAsia="宋体" w:cs="宋体"/>
                <w:szCs w:val="21"/>
                <w:highlight w:val="none"/>
              </w:rPr>
            </w:pPr>
          </w:p>
        </w:tc>
      </w:tr>
      <w:tr w14:paraId="20DE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14:paraId="16AB4623">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14:paraId="29A01D51">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14:paraId="0FF85A3D">
            <w:pPr>
              <w:adjustRightInd w:val="0"/>
              <w:snapToGrid w:val="0"/>
              <w:spacing w:line="360" w:lineRule="auto"/>
              <w:rPr>
                <w:rFonts w:hint="eastAsia" w:ascii="宋体" w:hAnsi="宋体" w:eastAsia="宋体" w:cs="宋体"/>
                <w:szCs w:val="21"/>
                <w:highlight w:val="none"/>
              </w:rPr>
            </w:pPr>
          </w:p>
          <w:p w14:paraId="00204664">
            <w:pPr>
              <w:adjustRightInd w:val="0"/>
              <w:snapToGrid w:val="0"/>
              <w:spacing w:line="360" w:lineRule="auto"/>
              <w:rPr>
                <w:rFonts w:hint="eastAsia" w:ascii="宋体" w:hAnsi="宋体" w:eastAsia="宋体" w:cs="宋体"/>
                <w:szCs w:val="21"/>
                <w:highlight w:val="none"/>
              </w:rPr>
            </w:pPr>
          </w:p>
          <w:p w14:paraId="3F3D22F7">
            <w:pPr>
              <w:adjustRightInd w:val="0"/>
              <w:snapToGrid w:val="0"/>
              <w:spacing w:line="360" w:lineRule="auto"/>
              <w:rPr>
                <w:rFonts w:hint="eastAsia" w:ascii="宋体" w:hAnsi="宋体" w:eastAsia="宋体" w:cs="宋体"/>
                <w:szCs w:val="21"/>
                <w:highlight w:val="none"/>
              </w:rPr>
            </w:pPr>
          </w:p>
          <w:p w14:paraId="0564CAAE">
            <w:pPr>
              <w:adjustRightInd w:val="0"/>
              <w:snapToGrid w:val="0"/>
              <w:spacing w:line="360" w:lineRule="auto"/>
              <w:rPr>
                <w:rFonts w:hint="eastAsia" w:ascii="宋体" w:hAnsi="宋体" w:eastAsia="宋体" w:cs="宋体"/>
                <w:szCs w:val="21"/>
                <w:highlight w:val="none"/>
              </w:rPr>
            </w:pPr>
          </w:p>
          <w:p w14:paraId="2A012790">
            <w:pPr>
              <w:adjustRightInd w:val="0"/>
              <w:snapToGrid w:val="0"/>
              <w:spacing w:line="360" w:lineRule="auto"/>
              <w:rPr>
                <w:rFonts w:hint="eastAsia" w:ascii="宋体" w:hAnsi="宋体" w:eastAsia="宋体" w:cs="宋体"/>
                <w:szCs w:val="21"/>
                <w:highlight w:val="none"/>
              </w:rPr>
            </w:pPr>
          </w:p>
          <w:p w14:paraId="5EC59991">
            <w:pPr>
              <w:adjustRightInd w:val="0"/>
              <w:snapToGrid w:val="0"/>
              <w:spacing w:line="360" w:lineRule="auto"/>
              <w:rPr>
                <w:rFonts w:hint="eastAsia" w:ascii="宋体" w:hAnsi="宋体" w:eastAsia="宋体" w:cs="宋体"/>
                <w:szCs w:val="21"/>
                <w:highlight w:val="none"/>
              </w:rPr>
            </w:pPr>
          </w:p>
          <w:p w14:paraId="6F78BCDF">
            <w:pPr>
              <w:adjustRightInd w:val="0"/>
              <w:snapToGrid w:val="0"/>
              <w:spacing w:line="360" w:lineRule="auto"/>
              <w:rPr>
                <w:rFonts w:hint="eastAsia" w:ascii="宋体" w:hAnsi="宋体" w:eastAsia="宋体" w:cs="宋体"/>
                <w:szCs w:val="21"/>
                <w:highlight w:val="none"/>
              </w:rPr>
            </w:pPr>
          </w:p>
        </w:tc>
      </w:tr>
    </w:tbl>
    <w:p w14:paraId="53404199">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14:paraId="66E5855C">
      <w:pPr>
        <w:spacing w:line="360" w:lineRule="auto"/>
        <w:rPr>
          <w:rFonts w:ascii="仿宋" w:hAnsi="仿宋" w:eastAsia="仿宋"/>
          <w:sz w:val="18"/>
          <w:szCs w:val="18"/>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14:paraId="7D6CE30D">
      <w:pPr>
        <w:pStyle w:val="4"/>
        <w:keepNext/>
        <w:widowControl/>
        <w:autoSpaceDE w:val="0"/>
        <w:autoSpaceDN w:val="0"/>
        <w:adjustRightInd w:val="0"/>
        <w:snapToGrid w:val="0"/>
        <w:spacing w:line="360" w:lineRule="auto"/>
        <w:textAlignment w:val="baseline"/>
        <w:rPr>
          <w:rFonts w:hint="eastAsia" w:ascii="黑体" w:hAnsi="黑体" w:eastAsia="黑体" w:cs="黑体"/>
          <w:b w:val="0"/>
          <w:bCs w:val="0"/>
          <w:kern w:val="0"/>
          <w:sz w:val="28"/>
          <w:szCs w:val="28"/>
          <w:highlight w:val="none"/>
        </w:rPr>
      </w:pPr>
      <w:bookmarkStart w:id="95" w:name="_Toc23998"/>
      <w:bookmarkStart w:id="96" w:name="_Toc29165"/>
      <w:bookmarkStart w:id="97" w:name="_Toc21368"/>
      <w:bookmarkStart w:id="98" w:name="_Toc14650"/>
      <w:bookmarkStart w:id="99" w:name="_Toc17474"/>
      <w:bookmarkStart w:id="100" w:name="_Toc23947"/>
      <w:bookmarkStart w:id="101" w:name="_Toc13575"/>
      <w:bookmarkStart w:id="102" w:name="_Toc3150"/>
      <w:bookmarkStart w:id="103" w:name="_Toc3288"/>
      <w:bookmarkStart w:id="104" w:name="_Toc22604"/>
      <w:bookmarkStart w:id="105" w:name="_Toc25563"/>
      <w:bookmarkStart w:id="106" w:name="_Toc31166"/>
      <w:bookmarkStart w:id="107" w:name="_Toc23743"/>
      <w:bookmarkStart w:id="108" w:name="_Toc5056"/>
      <w:r>
        <w:rPr>
          <w:rFonts w:hint="eastAsia" w:ascii="黑体" w:hAnsi="黑体" w:eastAsia="黑体" w:cs="黑体"/>
          <w:b w:val="0"/>
          <w:bCs w:val="0"/>
          <w:kern w:val="0"/>
          <w:sz w:val="28"/>
          <w:szCs w:val="28"/>
          <w:highlight w:val="none"/>
        </w:rPr>
        <w:t>附件4</w:t>
      </w:r>
    </w:p>
    <w:p w14:paraId="0F397FC2">
      <w:pPr>
        <w:pStyle w:val="4"/>
        <w:keepNext/>
        <w:widowControl/>
        <w:autoSpaceDE w:val="0"/>
        <w:autoSpaceDN w:val="0"/>
        <w:adjustRightInd w:val="0"/>
        <w:snapToGrid w:val="0"/>
        <w:spacing w:line="360" w:lineRule="auto"/>
        <w:jc w:val="center"/>
        <w:textAlignment w:val="baseline"/>
        <w:rPr>
          <w:rFonts w:eastAsia="仿宋_GB2312"/>
          <w:highlight w:val="none"/>
        </w:rPr>
      </w:pPr>
      <w:r>
        <w:rPr>
          <w:b/>
          <w:kern w:val="0"/>
          <w:sz w:val="28"/>
          <w:szCs w:val="28"/>
          <w:highlight w:val="none"/>
        </w:rPr>
        <w:t>业绩汇总表</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bl>
      <w:tblPr>
        <w:tblStyle w:val="29"/>
        <w:tblW w:w="141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14:paraId="5B3A5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14:paraId="5A45D7EF">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14:paraId="1D2C1347">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14:paraId="73F4D5F9">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项目</w:t>
            </w:r>
            <w:r>
              <w:rPr>
                <w:rFonts w:hint="eastAsia" w:ascii="宋体" w:hAnsi="宋体" w:eastAsia="宋体" w:cs="宋体"/>
                <w:b/>
                <w:kern w:val="0"/>
                <w:sz w:val="24"/>
                <w:highlight w:val="none"/>
              </w:rPr>
              <w:t>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14:paraId="7D4A39AA">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评定级别</w:t>
            </w:r>
            <w:r>
              <w:rPr>
                <w:rFonts w:hint="eastAsia" w:ascii="宋体" w:hAnsi="宋体" w:eastAsia="宋体" w:cs="宋体"/>
                <w:b/>
                <w:kern w:val="0"/>
                <w:sz w:val="24"/>
                <w:highlight w:val="none"/>
              </w:rPr>
              <w:t>/主要指标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14:paraId="1D3C7181">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14:paraId="37A77591">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14:paraId="6E38155F">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14:paraId="716AD269">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交付</w:t>
            </w:r>
            <w:r>
              <w:rPr>
                <w:rFonts w:hint="eastAsia" w:ascii="宋体" w:hAnsi="宋体" w:eastAsia="宋体" w:cs="宋体"/>
                <w:b/>
                <w:kern w:val="0"/>
                <w:sz w:val="24"/>
                <w:highlight w:val="none"/>
              </w:rPr>
              <w:t>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14:paraId="142F00F9">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14:paraId="3A61E655">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电话</w:t>
            </w:r>
          </w:p>
        </w:tc>
      </w:tr>
      <w:tr w14:paraId="4D024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0BF1B049">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312A61BF">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9C8DE22">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4C8F4E3">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0CD649A">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1C1C7B9">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1288402C">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2E993CFF">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538F6D75">
            <w:pPr>
              <w:spacing w:line="360" w:lineRule="auto"/>
              <w:ind w:right="960"/>
              <w:jc w:val="center"/>
              <w:rPr>
                <w:rFonts w:hint="eastAsia" w:ascii="宋体" w:hAnsi="宋体" w:eastAsia="宋体" w:cs="宋体"/>
                <w:highlight w:val="none"/>
              </w:rPr>
            </w:pPr>
          </w:p>
        </w:tc>
      </w:tr>
      <w:tr w14:paraId="2F67B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1F385722">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7DA613C8">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2D7617D">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DD77E95">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37A1F87">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CBD16B0">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E3A1E02">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4D57985D">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4815A1C0">
            <w:pPr>
              <w:spacing w:line="360" w:lineRule="auto"/>
              <w:ind w:right="960"/>
              <w:jc w:val="center"/>
              <w:rPr>
                <w:rFonts w:hint="eastAsia" w:ascii="宋体" w:hAnsi="宋体" w:eastAsia="宋体" w:cs="宋体"/>
                <w:highlight w:val="none"/>
              </w:rPr>
            </w:pPr>
          </w:p>
        </w:tc>
      </w:tr>
      <w:tr w14:paraId="0F00B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050D53D5">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3E81965D">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C7293AB">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36AE231">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1B3ED790">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3C8106E">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2694018F">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611BA504">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4AC27007">
            <w:pPr>
              <w:spacing w:line="360" w:lineRule="auto"/>
              <w:ind w:right="960"/>
              <w:jc w:val="center"/>
              <w:rPr>
                <w:rFonts w:hint="eastAsia" w:ascii="宋体" w:hAnsi="宋体" w:eastAsia="宋体" w:cs="宋体"/>
                <w:highlight w:val="none"/>
              </w:rPr>
            </w:pPr>
          </w:p>
        </w:tc>
      </w:tr>
      <w:tr w14:paraId="3EDC6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4EEC7C5D">
            <w:pPr>
              <w:spacing w:line="360" w:lineRule="auto"/>
              <w:jc w:val="center"/>
              <w:rPr>
                <w:rFonts w:hint="eastAsia" w:ascii="宋体" w:hAnsi="宋体" w:eastAsia="宋体" w:cs="宋体"/>
                <w:b/>
                <w:highlight w:val="none"/>
              </w:rPr>
            </w:pPr>
            <w:r>
              <w:rPr>
                <w:rFonts w:hint="eastAsia" w:ascii="宋体" w:hAnsi="宋体" w:eastAsia="宋体" w:cs="宋体"/>
                <w:b/>
                <w:highlight w:val="none"/>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0CB6D2BB">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02ECA3B">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2874D99">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DFBAE9E">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35DD66B">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671BCB2">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0B24573D">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192D3000">
            <w:pPr>
              <w:spacing w:line="360" w:lineRule="auto"/>
              <w:ind w:right="960"/>
              <w:jc w:val="center"/>
              <w:rPr>
                <w:rFonts w:hint="eastAsia" w:ascii="宋体" w:hAnsi="宋体" w:eastAsia="宋体" w:cs="宋体"/>
                <w:highlight w:val="none"/>
              </w:rPr>
            </w:pPr>
          </w:p>
        </w:tc>
      </w:tr>
      <w:tr w14:paraId="69321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14:paraId="3908C603">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14:paraId="0F568CA9">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14:paraId="36A877A2">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14:paraId="08889C3B">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14:paraId="01FDD6AC">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14:paraId="31CAEDEE">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14:paraId="36F74296">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14:paraId="4467140B">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14:paraId="3B8E7C98">
            <w:pPr>
              <w:spacing w:line="360" w:lineRule="auto"/>
              <w:ind w:right="960"/>
              <w:jc w:val="center"/>
              <w:rPr>
                <w:rFonts w:hint="eastAsia" w:ascii="宋体" w:hAnsi="宋体" w:eastAsia="宋体" w:cs="宋体"/>
                <w:highlight w:val="none"/>
              </w:rPr>
            </w:pPr>
          </w:p>
        </w:tc>
      </w:tr>
    </w:tbl>
    <w:p w14:paraId="02569B56">
      <w:pPr>
        <w:spacing w:line="360" w:lineRule="auto"/>
        <w:ind w:right="960"/>
        <w:rPr>
          <w:rFonts w:hint="eastAsia" w:ascii="宋体" w:hAnsi="宋体" w:eastAsia="宋体" w:cs="宋体"/>
          <w:highlight w:val="none"/>
        </w:rPr>
      </w:pPr>
    </w:p>
    <w:p w14:paraId="6A69B55B">
      <w:pPr>
        <w:spacing w:line="360" w:lineRule="auto"/>
        <w:ind w:right="960"/>
        <w:rPr>
          <w:rFonts w:hint="eastAsia" w:eastAsia="仿宋_GB2312"/>
          <w:sz w:val="24"/>
          <w:highlight w:val="none"/>
        </w:rPr>
      </w:pPr>
      <w:r>
        <w:rPr>
          <w:rFonts w:hint="eastAsia" w:ascii="宋体" w:hAnsi="宋体" w:eastAsia="宋体" w:cs="宋体"/>
          <w:highlight w:val="none"/>
        </w:rPr>
        <w:t>注：业绩以提供符合要求的合同数量确定。</w:t>
      </w:r>
    </w:p>
    <w:p w14:paraId="625C5E02">
      <w:pPr>
        <w:spacing w:line="360" w:lineRule="auto"/>
        <w:ind w:right="960"/>
        <w:rPr>
          <w:rFonts w:hint="eastAsia" w:eastAsia="仿宋_GB2312"/>
          <w:sz w:val="24"/>
          <w:highlight w:val="none"/>
        </w:rPr>
      </w:pPr>
    </w:p>
    <w:p w14:paraId="5E92F0FC">
      <w:pPr>
        <w:spacing w:line="360" w:lineRule="auto"/>
        <w:ind w:right="960" w:firstLine="6820" w:firstLineChars="2842"/>
        <w:rPr>
          <w:rFonts w:hint="eastAsia" w:ascii="宋体" w:hAnsi="宋体" w:eastAsia="宋体" w:cs="宋体"/>
          <w:sz w:val="24"/>
          <w:highlight w:val="none"/>
        </w:rPr>
      </w:pPr>
    </w:p>
    <w:p w14:paraId="7A5D5971">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14:paraId="79393BAC">
      <w:pPr>
        <w:spacing w:line="360" w:lineRule="auto"/>
        <w:ind w:right="960"/>
        <w:jc w:val="right"/>
        <w:rPr>
          <w:rFonts w:hint="default"/>
          <w:highlight w:val="none"/>
          <w:lang w:val="en-US" w:eastAsia="zh-CN"/>
        </w:rPr>
      </w:pPr>
      <w:r>
        <w:rPr>
          <w:rFonts w:hint="eastAsia" w:ascii="宋体" w:hAnsi="宋体" w:eastAsia="宋体" w:cs="宋体"/>
          <w:sz w:val="24"/>
          <w:highlight w:val="none"/>
        </w:rPr>
        <w:t>年  月  日</w:t>
      </w:r>
      <w:bookmarkEnd w:id="37"/>
    </w:p>
    <w:sectPr>
      <w:headerReference r:id="rId8" w:type="default"/>
      <w:footerReference r:id="rId9" w:type="default"/>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Sitka Small">
    <w:panose1 w:val="00000000000000000000"/>
    <w:charset w:val="00"/>
    <w:family w:val="auto"/>
    <w:pitch w:val="default"/>
    <w:sig w:usb0="A00002EF" w:usb1="4000204B" w:usb2="00000000" w:usb3="00000000" w:csb0="2000019F" w:csb1="00000000"/>
  </w:font>
  <w:font w:name="Sitka Heading Semibold">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285FE">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91AFE1">
                          <w:pPr>
                            <w:pStyle w:val="1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091AFE1">
                    <w:pPr>
                      <w:pStyle w:val="1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08AA1694">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04F13">
    <w:pPr>
      <w:pStyle w:val="19"/>
      <w:framePr w:wrap="around" w:vAnchor="text" w:hAnchor="margin" w:xAlign="center" w:y="1"/>
      <w:rPr>
        <w:rStyle w:val="33"/>
      </w:rPr>
    </w:pPr>
    <w:r>
      <w:rPr>
        <w:rStyle w:val="33"/>
      </w:rPr>
      <w:fldChar w:fldCharType="begin"/>
    </w:r>
    <w:r>
      <w:rPr>
        <w:rStyle w:val="33"/>
      </w:rPr>
      <w:instrText xml:space="preserve">PAGE  </w:instrText>
    </w:r>
    <w:r>
      <w:fldChar w:fldCharType="end"/>
    </w:r>
  </w:p>
  <w:p w14:paraId="6A6CD699">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B01C">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AECB6D">
                          <w:pPr>
                            <w:pStyle w:val="19"/>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0FAECB6D">
                    <w:pPr>
                      <w:pStyle w:val="19"/>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0041">
    <w:pPr>
      <w:pStyle w:val="19"/>
      <w:jc w:val="right"/>
      <w:rPr>
        <w:rStyle w:val="33"/>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35586">
                          <w:pPr>
                            <w:pStyle w:val="19"/>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 xml:space="preserve">— </w:t>
                          </w:r>
                          <w:r>
                            <w:rPr>
                              <w:rFonts w:hint="eastAsia" w:ascii="宋体" w:hAnsi="宋体" w:eastAsia="宋体" w:cs="宋体"/>
                              <w:b w:val="0"/>
                              <w:bCs/>
                              <w:sz w:val="28"/>
                              <w:szCs w:val="28"/>
                              <w:lang w:eastAsia="zh-CN"/>
                            </w:rPr>
                            <w:fldChar w:fldCharType="begin"/>
                          </w:r>
                          <w:r>
                            <w:rPr>
                              <w:rFonts w:hint="eastAsia" w:ascii="宋体" w:hAnsi="宋体" w:eastAsia="宋体" w:cs="宋体"/>
                              <w:b w:val="0"/>
                              <w:bCs/>
                              <w:sz w:val="28"/>
                              <w:szCs w:val="28"/>
                              <w:lang w:eastAsia="zh-CN"/>
                            </w:rPr>
                            <w:instrText xml:space="preserve"> PAGE  \* MERGEFORMAT </w:instrText>
                          </w:r>
                          <w:r>
                            <w:rPr>
                              <w:rFonts w:hint="eastAsia" w:ascii="宋体" w:hAnsi="宋体" w:eastAsia="宋体" w:cs="宋体"/>
                              <w:b w:val="0"/>
                              <w:bCs/>
                              <w:sz w:val="28"/>
                              <w:szCs w:val="28"/>
                              <w:lang w:eastAsia="zh-CN"/>
                            </w:rPr>
                            <w:fldChar w:fldCharType="separate"/>
                          </w:r>
                          <w:r>
                            <w:rPr>
                              <w:rFonts w:hint="eastAsia" w:ascii="宋体" w:hAnsi="宋体" w:eastAsia="宋体" w:cs="宋体"/>
                              <w:b w:val="0"/>
                              <w:bCs/>
                              <w:sz w:val="28"/>
                              <w:szCs w:val="28"/>
                              <w:lang w:eastAsia="zh-CN"/>
                            </w:rPr>
                            <w:t>1</w:t>
                          </w:r>
                          <w:r>
                            <w:rPr>
                              <w:rFonts w:hint="eastAsia" w:ascii="宋体" w:hAnsi="宋体" w:eastAsia="宋体" w:cs="宋体"/>
                              <w:b w:val="0"/>
                              <w:bCs/>
                              <w:sz w:val="28"/>
                              <w:szCs w:val="28"/>
                              <w:lang w:eastAsia="zh-CN"/>
                            </w:rPr>
                            <w:fldChar w:fldCharType="end"/>
                          </w:r>
                          <w:r>
                            <w:rPr>
                              <w:rFonts w:hint="eastAsia" w:ascii="宋体" w:hAnsi="宋体" w:eastAsia="宋体" w:cs="宋体"/>
                              <w:b w:val="0"/>
                              <w:bCs/>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A35586">
                    <w:pPr>
                      <w:pStyle w:val="19"/>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 xml:space="preserve">— </w:t>
                    </w:r>
                    <w:r>
                      <w:rPr>
                        <w:rFonts w:hint="eastAsia" w:ascii="宋体" w:hAnsi="宋体" w:eastAsia="宋体" w:cs="宋体"/>
                        <w:b w:val="0"/>
                        <w:bCs/>
                        <w:sz w:val="28"/>
                        <w:szCs w:val="28"/>
                        <w:lang w:eastAsia="zh-CN"/>
                      </w:rPr>
                      <w:fldChar w:fldCharType="begin"/>
                    </w:r>
                    <w:r>
                      <w:rPr>
                        <w:rFonts w:hint="eastAsia" w:ascii="宋体" w:hAnsi="宋体" w:eastAsia="宋体" w:cs="宋体"/>
                        <w:b w:val="0"/>
                        <w:bCs/>
                        <w:sz w:val="28"/>
                        <w:szCs w:val="28"/>
                        <w:lang w:eastAsia="zh-CN"/>
                      </w:rPr>
                      <w:instrText xml:space="preserve"> PAGE  \* MERGEFORMAT </w:instrText>
                    </w:r>
                    <w:r>
                      <w:rPr>
                        <w:rFonts w:hint="eastAsia" w:ascii="宋体" w:hAnsi="宋体" w:eastAsia="宋体" w:cs="宋体"/>
                        <w:b w:val="0"/>
                        <w:bCs/>
                        <w:sz w:val="28"/>
                        <w:szCs w:val="28"/>
                        <w:lang w:eastAsia="zh-CN"/>
                      </w:rPr>
                      <w:fldChar w:fldCharType="separate"/>
                    </w:r>
                    <w:r>
                      <w:rPr>
                        <w:rFonts w:hint="eastAsia" w:ascii="宋体" w:hAnsi="宋体" w:eastAsia="宋体" w:cs="宋体"/>
                        <w:b w:val="0"/>
                        <w:bCs/>
                        <w:sz w:val="28"/>
                        <w:szCs w:val="28"/>
                        <w:lang w:eastAsia="zh-CN"/>
                      </w:rPr>
                      <w:t>1</w:t>
                    </w:r>
                    <w:r>
                      <w:rPr>
                        <w:rFonts w:hint="eastAsia" w:ascii="宋体" w:hAnsi="宋体" w:eastAsia="宋体" w:cs="宋体"/>
                        <w:b w:val="0"/>
                        <w:bCs/>
                        <w:sz w:val="28"/>
                        <w:szCs w:val="28"/>
                        <w:lang w:eastAsia="zh-CN"/>
                      </w:rPr>
                      <w:fldChar w:fldCharType="end"/>
                    </w:r>
                    <w:r>
                      <w:rPr>
                        <w:rFonts w:hint="eastAsia" w:ascii="宋体" w:hAnsi="宋体" w:eastAsia="宋体" w:cs="宋体"/>
                        <w:b w:val="0"/>
                        <w:bCs/>
                        <w:sz w:val="28"/>
                        <w:szCs w:val="28"/>
                        <w:lang w:eastAsia="zh-CN"/>
                      </w:rPr>
                      <w:t xml:space="preserve"> —</w:t>
                    </w:r>
                  </w:p>
                </w:txbxContent>
              </v:textbox>
            </v:shape>
          </w:pict>
        </mc:Fallback>
      </mc:AlternateContent>
    </w:r>
  </w:p>
  <w:p w14:paraId="5A47BE88">
    <w:pPr>
      <w:pStyle w:val="19"/>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5BC10">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00F65">
                          <w:pPr>
                            <w:pStyle w:val="19"/>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00F65">
                    <w:pPr>
                      <w:pStyle w:val="19"/>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p w14:paraId="46EEC41D">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3E08">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9B574">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ZTFlYWUwZjEwYzAwNWI4YjcyMTRmYjg4MGQxZjc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D5EBA"/>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6C2F57"/>
    <w:rsid w:val="02DB4D2A"/>
    <w:rsid w:val="02E86D4D"/>
    <w:rsid w:val="036D0218"/>
    <w:rsid w:val="03DF47CD"/>
    <w:rsid w:val="0427767E"/>
    <w:rsid w:val="04AE18D1"/>
    <w:rsid w:val="04B069E8"/>
    <w:rsid w:val="04D83F44"/>
    <w:rsid w:val="04FC3CD4"/>
    <w:rsid w:val="0543790A"/>
    <w:rsid w:val="05E56337"/>
    <w:rsid w:val="061834A6"/>
    <w:rsid w:val="062E61DE"/>
    <w:rsid w:val="064F371E"/>
    <w:rsid w:val="06A421B1"/>
    <w:rsid w:val="071C62F3"/>
    <w:rsid w:val="077A1D18"/>
    <w:rsid w:val="078205D8"/>
    <w:rsid w:val="07A80502"/>
    <w:rsid w:val="07AD2313"/>
    <w:rsid w:val="082F0506"/>
    <w:rsid w:val="08574DA4"/>
    <w:rsid w:val="085A16E6"/>
    <w:rsid w:val="08AB5CD9"/>
    <w:rsid w:val="091D48F5"/>
    <w:rsid w:val="09224B6A"/>
    <w:rsid w:val="0937549D"/>
    <w:rsid w:val="09D05701"/>
    <w:rsid w:val="0AAE67FF"/>
    <w:rsid w:val="0AEC6CAF"/>
    <w:rsid w:val="0B5307DA"/>
    <w:rsid w:val="0B712E56"/>
    <w:rsid w:val="0C990F8A"/>
    <w:rsid w:val="0D14316F"/>
    <w:rsid w:val="0D876CBA"/>
    <w:rsid w:val="0D9B48A8"/>
    <w:rsid w:val="0DA00925"/>
    <w:rsid w:val="0DBF7032"/>
    <w:rsid w:val="0E9D221C"/>
    <w:rsid w:val="0EFA5A54"/>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E5D0A5B"/>
    <w:rsid w:val="2F9A0B26"/>
    <w:rsid w:val="2FA4754A"/>
    <w:rsid w:val="2FD20CEF"/>
    <w:rsid w:val="307E7A4D"/>
    <w:rsid w:val="30A24C53"/>
    <w:rsid w:val="311F540A"/>
    <w:rsid w:val="318B6CF5"/>
    <w:rsid w:val="31D5504E"/>
    <w:rsid w:val="326F023F"/>
    <w:rsid w:val="32B17469"/>
    <w:rsid w:val="330545BB"/>
    <w:rsid w:val="3311697F"/>
    <w:rsid w:val="335B7C20"/>
    <w:rsid w:val="337F3F2B"/>
    <w:rsid w:val="33D90D98"/>
    <w:rsid w:val="34EE295B"/>
    <w:rsid w:val="350B59F4"/>
    <w:rsid w:val="35CA56E6"/>
    <w:rsid w:val="35E144BD"/>
    <w:rsid w:val="35EA0D45"/>
    <w:rsid w:val="377B298B"/>
    <w:rsid w:val="379779A5"/>
    <w:rsid w:val="37F2603E"/>
    <w:rsid w:val="39C845AE"/>
    <w:rsid w:val="3A606D7A"/>
    <w:rsid w:val="3B012803"/>
    <w:rsid w:val="3B2751C2"/>
    <w:rsid w:val="3B397BA7"/>
    <w:rsid w:val="3BB14CC3"/>
    <w:rsid w:val="3BBB55E3"/>
    <w:rsid w:val="3C8C7225"/>
    <w:rsid w:val="3CDC023F"/>
    <w:rsid w:val="3D88099C"/>
    <w:rsid w:val="3DD54F36"/>
    <w:rsid w:val="3E1259E6"/>
    <w:rsid w:val="3E496F28"/>
    <w:rsid w:val="3E5027DB"/>
    <w:rsid w:val="3EEA594A"/>
    <w:rsid w:val="3F226068"/>
    <w:rsid w:val="3F2D6FE7"/>
    <w:rsid w:val="3F43047D"/>
    <w:rsid w:val="3F9A3EDD"/>
    <w:rsid w:val="3FDE4E18"/>
    <w:rsid w:val="3FED01C4"/>
    <w:rsid w:val="40953369"/>
    <w:rsid w:val="409C0BFC"/>
    <w:rsid w:val="40AF17BC"/>
    <w:rsid w:val="40D27065"/>
    <w:rsid w:val="41984099"/>
    <w:rsid w:val="427766F4"/>
    <w:rsid w:val="427B31FF"/>
    <w:rsid w:val="432E1C19"/>
    <w:rsid w:val="4340577F"/>
    <w:rsid w:val="43A03AE3"/>
    <w:rsid w:val="43AC4E55"/>
    <w:rsid w:val="43B81906"/>
    <w:rsid w:val="43D63A7D"/>
    <w:rsid w:val="4505389D"/>
    <w:rsid w:val="452651A4"/>
    <w:rsid w:val="452C0160"/>
    <w:rsid w:val="45385CCE"/>
    <w:rsid w:val="459B7A42"/>
    <w:rsid w:val="45A605E7"/>
    <w:rsid w:val="461A12BE"/>
    <w:rsid w:val="47704046"/>
    <w:rsid w:val="480334F0"/>
    <w:rsid w:val="482E2F2F"/>
    <w:rsid w:val="48D34972"/>
    <w:rsid w:val="4941138A"/>
    <w:rsid w:val="498C1BA2"/>
    <w:rsid w:val="49BC1258"/>
    <w:rsid w:val="4A762F90"/>
    <w:rsid w:val="4A8B1FC5"/>
    <w:rsid w:val="4B661C92"/>
    <w:rsid w:val="4B9304FE"/>
    <w:rsid w:val="4BB539AE"/>
    <w:rsid w:val="4C506FCB"/>
    <w:rsid w:val="4CC7727B"/>
    <w:rsid w:val="4CEE32D0"/>
    <w:rsid w:val="4D564C68"/>
    <w:rsid w:val="4D8013DC"/>
    <w:rsid w:val="4DBC5D36"/>
    <w:rsid w:val="4DC6375B"/>
    <w:rsid w:val="4E0C7D0E"/>
    <w:rsid w:val="4EDE1DEA"/>
    <w:rsid w:val="4F892E20"/>
    <w:rsid w:val="4F8945F8"/>
    <w:rsid w:val="4F9B4186"/>
    <w:rsid w:val="4FC43269"/>
    <w:rsid w:val="50A1697F"/>
    <w:rsid w:val="51BF2A6B"/>
    <w:rsid w:val="53512668"/>
    <w:rsid w:val="53691AF0"/>
    <w:rsid w:val="54B421E6"/>
    <w:rsid w:val="54B45B1F"/>
    <w:rsid w:val="54B61625"/>
    <w:rsid w:val="54E83815"/>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DB331C"/>
    <w:rsid w:val="5EF93CAD"/>
    <w:rsid w:val="5EFF3AEB"/>
    <w:rsid w:val="5F2A38D5"/>
    <w:rsid w:val="5F890C97"/>
    <w:rsid w:val="60D23C79"/>
    <w:rsid w:val="6111655A"/>
    <w:rsid w:val="613E5726"/>
    <w:rsid w:val="617A7CE6"/>
    <w:rsid w:val="623177E6"/>
    <w:rsid w:val="62370257"/>
    <w:rsid w:val="63082DBB"/>
    <w:rsid w:val="63A83FD4"/>
    <w:rsid w:val="63D20873"/>
    <w:rsid w:val="63E50E68"/>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7D56CB"/>
    <w:rsid w:val="74E35547"/>
    <w:rsid w:val="757F19A8"/>
    <w:rsid w:val="75815B6D"/>
    <w:rsid w:val="759D050F"/>
    <w:rsid w:val="7618234F"/>
    <w:rsid w:val="762B360F"/>
    <w:rsid w:val="763751C0"/>
    <w:rsid w:val="76594111"/>
    <w:rsid w:val="76B13972"/>
    <w:rsid w:val="76B2161C"/>
    <w:rsid w:val="77395BEC"/>
    <w:rsid w:val="77C16373"/>
    <w:rsid w:val="785E1E3A"/>
    <w:rsid w:val="78835C0D"/>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59"/>
    <w:autoRedefine/>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autoRedefine/>
    <w:qFormat/>
    <w:uiPriority w:val="0"/>
    <w:pPr>
      <w:keepNext/>
      <w:keepLines/>
      <w:spacing w:before="280" w:after="290" w:line="377"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8280"/>
      </w:tabs>
      <w:ind w:firstLine="200" w:firstLineChars="200"/>
    </w:pPr>
    <w:rPr>
      <w:rFonts w:ascii="Times New Roman" w:hAnsi="Times New Roman"/>
    </w:rPr>
  </w:style>
  <w:style w:type="paragraph" w:styleId="3">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autoRedefine/>
    <w:qFormat/>
    <w:uiPriority w:val="0"/>
    <w:pPr>
      <w:ind w:firstLine="420"/>
    </w:pPr>
  </w:style>
  <w:style w:type="paragraph" w:styleId="10">
    <w:name w:val="Document Map"/>
    <w:basedOn w:val="1"/>
    <w:autoRedefine/>
    <w:qFormat/>
    <w:uiPriority w:val="0"/>
    <w:pPr>
      <w:shd w:val="clear" w:color="auto" w:fill="000080"/>
    </w:pPr>
  </w:style>
  <w:style w:type="paragraph" w:styleId="11">
    <w:name w:val="annotation text"/>
    <w:basedOn w:val="1"/>
    <w:autoRedefine/>
    <w:qFormat/>
    <w:uiPriority w:val="0"/>
    <w:pPr>
      <w:jc w:val="left"/>
    </w:pPr>
  </w:style>
  <w:style w:type="paragraph" w:styleId="12">
    <w:name w:val="Body Text 3"/>
    <w:basedOn w:val="1"/>
    <w:autoRedefine/>
    <w:qFormat/>
    <w:uiPriority w:val="0"/>
    <w:rPr>
      <w:rFonts w:ascii="宋体"/>
      <w:sz w:val="24"/>
      <w:szCs w:val="20"/>
    </w:rPr>
  </w:style>
  <w:style w:type="paragraph" w:styleId="13">
    <w:name w:val="Body Text"/>
    <w:basedOn w:val="1"/>
    <w:next w:val="1"/>
    <w:link w:val="46"/>
    <w:autoRedefine/>
    <w:qFormat/>
    <w:uiPriority w:val="99"/>
    <w:pPr>
      <w:spacing w:after="120"/>
    </w:pPr>
  </w:style>
  <w:style w:type="paragraph" w:styleId="14">
    <w:name w:val="index 4"/>
    <w:basedOn w:val="1"/>
    <w:next w:val="1"/>
    <w:autoRedefine/>
    <w:qFormat/>
    <w:uiPriority w:val="0"/>
    <w:pPr>
      <w:ind w:left="600" w:leftChars="600"/>
    </w:pPr>
  </w:style>
  <w:style w:type="paragraph" w:styleId="15">
    <w:name w:val="toc 3"/>
    <w:basedOn w:val="1"/>
    <w:next w:val="1"/>
    <w:autoRedefine/>
    <w:qFormat/>
    <w:uiPriority w:val="0"/>
    <w:pPr>
      <w:ind w:left="400" w:leftChars="400"/>
    </w:pPr>
  </w:style>
  <w:style w:type="paragraph" w:styleId="16">
    <w:name w:val="Plain Text"/>
    <w:basedOn w:val="1"/>
    <w:autoRedefine/>
    <w:qFormat/>
    <w:uiPriority w:val="0"/>
    <w:pPr>
      <w:adjustRightInd w:val="0"/>
      <w:spacing w:line="312" w:lineRule="atLeast"/>
      <w:textAlignment w:val="baseline"/>
    </w:pPr>
    <w:rPr>
      <w:rFonts w:ascii="宋体"/>
      <w:kern w:val="0"/>
      <w:szCs w:val="20"/>
    </w:rPr>
  </w:style>
  <w:style w:type="paragraph" w:styleId="17">
    <w:name w:val="Date"/>
    <w:basedOn w:val="1"/>
    <w:next w:val="1"/>
    <w:autoRedefine/>
    <w:qFormat/>
    <w:uiPriority w:val="0"/>
    <w:pPr>
      <w:ind w:left="2500" w:leftChars="2500"/>
    </w:pPr>
  </w:style>
  <w:style w:type="paragraph" w:styleId="18">
    <w:name w:val="Balloon Text"/>
    <w:basedOn w:val="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autoRedefine/>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autoRedefine/>
    <w:qFormat/>
    <w:uiPriority w:val="0"/>
    <w:pPr>
      <w:ind w:left="864" w:right="864"/>
      <w:jc w:val="center"/>
    </w:pPr>
    <w:rPr>
      <w:rFonts w:ascii="Times New Roman" w:hAnsi="Times New Roman"/>
      <w:i/>
      <w:iCs/>
      <w:color w:val="404040"/>
    </w:rPr>
  </w:style>
  <w:style w:type="paragraph" w:styleId="22">
    <w:name w:val="toc 1"/>
    <w:basedOn w:val="1"/>
    <w:next w:val="1"/>
    <w:autoRedefine/>
    <w:qFormat/>
    <w:uiPriority w:val="0"/>
  </w:style>
  <w:style w:type="paragraph" w:styleId="23">
    <w:name w:val="toc 2"/>
    <w:basedOn w:val="1"/>
    <w:next w:val="1"/>
    <w:autoRedefine/>
    <w:qFormat/>
    <w:uiPriority w:val="0"/>
    <w:pPr>
      <w:ind w:left="200" w:leftChars="200"/>
    </w:pPr>
  </w:style>
  <w:style w:type="paragraph" w:styleId="24">
    <w:name w:val="Body Text 2"/>
    <w:basedOn w:val="1"/>
    <w:autoRedefine/>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4"/>
    <w:autoRedefine/>
    <w:qFormat/>
    <w:uiPriority w:val="0"/>
    <w:pPr>
      <w:spacing w:before="240" w:after="60"/>
      <w:jc w:val="center"/>
      <w:outlineLvl w:val="0"/>
    </w:pPr>
    <w:rPr>
      <w:rFonts w:ascii="Cambria" w:hAnsi="Cambria"/>
      <w:b/>
      <w:bCs/>
      <w:sz w:val="32"/>
      <w:szCs w:val="32"/>
    </w:rPr>
  </w:style>
  <w:style w:type="paragraph" w:styleId="27">
    <w:name w:val="annotation subject"/>
    <w:basedOn w:val="11"/>
    <w:next w:val="11"/>
    <w:autoRedefine/>
    <w:qFormat/>
    <w:uiPriority w:val="0"/>
    <w:rPr>
      <w:b/>
      <w:bCs/>
    </w:rPr>
  </w:style>
  <w:style w:type="paragraph" w:styleId="28">
    <w:name w:val="Body Text First Indent"/>
    <w:basedOn w:val="13"/>
    <w:autoRedefine/>
    <w:qFormat/>
    <w:uiPriority w:val="0"/>
    <w:pPr>
      <w:spacing w:line="360" w:lineRule="auto"/>
      <w:ind w:firstLine="100" w:firstLineChars="100"/>
      <w:outlineLvl w:val="0"/>
    </w:pPr>
    <w:rPr>
      <w:bCs/>
      <w:color w:val="000000"/>
      <w:kern w:val="28"/>
      <w:szCs w:val="21"/>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rPr>
  </w:style>
  <w:style w:type="character" w:styleId="33">
    <w:name w:val="page number"/>
    <w:basedOn w:val="31"/>
    <w:autoRedefine/>
    <w:qFormat/>
    <w:uiPriority w:val="0"/>
  </w:style>
  <w:style w:type="character" w:styleId="34">
    <w:name w:val="FollowedHyperlink"/>
    <w:basedOn w:val="31"/>
    <w:autoRedefine/>
    <w:qFormat/>
    <w:uiPriority w:val="0"/>
    <w:rPr>
      <w:color w:val="800080" w:themeColor="followedHyperlink"/>
      <w:u w:val="single"/>
      <w14:textFill>
        <w14:solidFill>
          <w14:schemeClr w14:val="folHlink"/>
        </w14:solidFill>
      </w14:textFill>
    </w:rPr>
  </w:style>
  <w:style w:type="character" w:styleId="35">
    <w:name w:val="Hyperlink"/>
    <w:basedOn w:val="31"/>
    <w:autoRedefine/>
    <w:qFormat/>
    <w:uiPriority w:val="0"/>
    <w:rPr>
      <w:color w:val="0000FF"/>
      <w:u w:val="single"/>
    </w:rPr>
  </w:style>
  <w:style w:type="character" w:styleId="36">
    <w:name w:val="annotation reference"/>
    <w:autoRedefine/>
    <w:qFormat/>
    <w:uiPriority w:val="0"/>
    <w:rPr>
      <w:rFonts w:ascii="Tahoma" w:hAnsi="Tahoma"/>
      <w:b/>
      <w:sz w:val="21"/>
      <w:szCs w:val="21"/>
    </w:rPr>
  </w:style>
  <w:style w:type="paragraph" w:customStyle="1" w:styleId="37">
    <w:name w:val="BodyText"/>
    <w:basedOn w:val="1"/>
    <w:autoRedefine/>
    <w:qFormat/>
    <w:uiPriority w:val="0"/>
    <w:pPr>
      <w:spacing w:after="120"/>
    </w:pPr>
  </w:style>
  <w:style w:type="paragraph" w:customStyle="1" w:styleId="38">
    <w:name w:val="Char Char Char"/>
    <w:basedOn w:val="10"/>
    <w:autoRedefine/>
    <w:qFormat/>
    <w:uiPriority w:val="0"/>
    <w:pPr>
      <w:adjustRightInd w:val="0"/>
      <w:spacing w:line="436" w:lineRule="exact"/>
      <w:ind w:left="357"/>
      <w:jc w:val="left"/>
      <w:outlineLvl w:val="3"/>
    </w:pPr>
    <w:rPr>
      <w:rFonts w:ascii="Tahoma" w:hAnsi="Tahoma"/>
      <w:b/>
      <w:sz w:val="24"/>
    </w:rPr>
  </w:style>
  <w:style w:type="paragraph" w:customStyle="1" w:styleId="39">
    <w:name w:val="Char"/>
    <w:basedOn w:val="1"/>
    <w:autoRedefine/>
    <w:qFormat/>
    <w:uiPriority w:val="0"/>
  </w:style>
  <w:style w:type="paragraph" w:customStyle="1" w:styleId="40">
    <w:name w:val="Char Char Char1"/>
    <w:basedOn w:val="10"/>
    <w:autoRedefine/>
    <w:qFormat/>
    <w:uiPriority w:val="0"/>
    <w:pPr>
      <w:adjustRightInd w:val="0"/>
      <w:spacing w:line="436" w:lineRule="exact"/>
      <w:ind w:left="357"/>
      <w:jc w:val="left"/>
      <w:outlineLvl w:val="3"/>
    </w:pPr>
    <w:rPr>
      <w:rFonts w:ascii="Tahoma" w:hAnsi="Tahoma"/>
      <w:b/>
      <w:sz w:val="24"/>
    </w:rPr>
  </w:style>
  <w:style w:type="paragraph" w:customStyle="1" w:styleId="41">
    <w:name w:val="列出段落1"/>
    <w:basedOn w:val="1"/>
    <w:autoRedefine/>
    <w:qFormat/>
    <w:uiPriority w:val="0"/>
    <w:pPr>
      <w:ind w:firstLine="200" w:firstLineChars="200"/>
    </w:pPr>
    <w:rPr>
      <w:szCs w:val="22"/>
    </w:rPr>
  </w:style>
  <w:style w:type="paragraph" w:customStyle="1" w:styleId="42">
    <w:name w:val="样式 标题 2 + Times New Roman 四号 非加粗 段前: 5 磅 段后: 0 磅 行距: 固定值 20..."/>
    <w:basedOn w:val="5"/>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3">
    <w:name w:val="样式 首行缩进:  1 厘米 行距: 固定值 25 磅"/>
    <w:basedOn w:val="1"/>
    <w:autoRedefine/>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4">
    <w:name w:val="默认段落字体 Para Char Char Char Char Char Char Char"/>
    <w:basedOn w:val="1"/>
    <w:autoRedefine/>
    <w:qFormat/>
    <w:uiPriority w:val="0"/>
    <w:rPr>
      <w:rFonts w:ascii="Times New Roman" w:hAnsi="Times New Roman"/>
      <w:szCs w:val="20"/>
    </w:rPr>
  </w:style>
  <w:style w:type="paragraph" w:customStyle="1" w:styleId="45">
    <w:name w:val="Table Paragraph"/>
    <w:basedOn w:val="1"/>
    <w:autoRedefine/>
    <w:qFormat/>
    <w:uiPriority w:val="0"/>
  </w:style>
  <w:style w:type="character" w:customStyle="1" w:styleId="46">
    <w:name w:val="正文文本 字符"/>
    <w:basedOn w:val="31"/>
    <w:link w:val="13"/>
    <w:autoRedefine/>
    <w:qFormat/>
    <w:uiPriority w:val="99"/>
    <w:rPr>
      <w:rFonts w:ascii="Calibri" w:hAnsi="Calibri"/>
      <w:kern w:val="2"/>
      <w:sz w:val="21"/>
      <w:szCs w:val="24"/>
    </w:rPr>
  </w:style>
  <w:style w:type="paragraph" w:customStyle="1" w:styleId="47">
    <w:name w:val="UserStyle_1"/>
    <w:basedOn w:val="1"/>
    <w:autoRedefine/>
    <w:qFormat/>
    <w:uiPriority w:val="0"/>
    <w:pPr>
      <w:topLinePunct/>
      <w:spacing w:line="360" w:lineRule="auto"/>
      <w:ind w:firstLine="200" w:firstLineChars="200"/>
    </w:pPr>
    <w:rPr>
      <w:rFonts w:ascii="Verdana" w:hAnsi="Verdana"/>
      <w:sz w:val="24"/>
    </w:rPr>
  </w:style>
  <w:style w:type="character" w:customStyle="1" w:styleId="48">
    <w:name w:val="NormalCharacter"/>
    <w:autoRedefine/>
    <w:qFormat/>
    <w:uiPriority w:val="0"/>
  </w:style>
  <w:style w:type="table" w:customStyle="1" w:styleId="49">
    <w:name w:val="Table Normal"/>
    <w:autoRedefine/>
    <w:semiHidden/>
    <w:unhideWhenUsed/>
    <w:qFormat/>
    <w:uiPriority w:val="0"/>
    <w:tblPr>
      <w:tblCellMar>
        <w:top w:w="0" w:type="dxa"/>
        <w:left w:w="0" w:type="dxa"/>
        <w:bottom w:w="0" w:type="dxa"/>
        <w:right w:w="0" w:type="dxa"/>
      </w:tblCellMar>
    </w:tblPr>
  </w:style>
  <w:style w:type="character" w:customStyle="1" w:styleId="50">
    <w:name w:val="font01"/>
    <w:basedOn w:val="31"/>
    <w:autoRedefine/>
    <w:qFormat/>
    <w:uiPriority w:val="0"/>
    <w:rPr>
      <w:rFonts w:hint="eastAsia" w:ascii="宋体" w:hAnsi="宋体" w:eastAsia="宋体" w:cs="宋体"/>
      <w:color w:val="FF0000"/>
      <w:sz w:val="22"/>
      <w:szCs w:val="22"/>
      <w:u w:val="none"/>
    </w:rPr>
  </w:style>
  <w:style w:type="character" w:customStyle="1" w:styleId="51">
    <w:name w:val="font11"/>
    <w:basedOn w:val="31"/>
    <w:autoRedefine/>
    <w:qFormat/>
    <w:uiPriority w:val="0"/>
    <w:rPr>
      <w:rFonts w:hint="eastAsia" w:ascii="宋体" w:hAnsi="宋体" w:eastAsia="宋体" w:cs="宋体"/>
      <w:color w:val="000000"/>
      <w:sz w:val="22"/>
      <w:szCs w:val="22"/>
      <w:u w:val="none"/>
    </w:rPr>
  </w:style>
  <w:style w:type="character" w:customStyle="1" w:styleId="52">
    <w:name w:val="font41"/>
    <w:basedOn w:val="31"/>
    <w:autoRedefine/>
    <w:qFormat/>
    <w:uiPriority w:val="0"/>
    <w:rPr>
      <w:rFonts w:hint="eastAsia" w:ascii="宋体" w:hAnsi="宋体" w:eastAsia="宋体" w:cs="宋体"/>
      <w:color w:val="FFC000"/>
      <w:sz w:val="22"/>
      <w:szCs w:val="22"/>
      <w:u w:val="none"/>
    </w:rPr>
  </w:style>
  <w:style w:type="character" w:customStyle="1" w:styleId="53">
    <w:name w:val="font31"/>
    <w:basedOn w:val="31"/>
    <w:autoRedefine/>
    <w:qFormat/>
    <w:uiPriority w:val="0"/>
    <w:rPr>
      <w:rFonts w:hint="default" w:ascii="Times New Roman" w:hAnsi="Times New Roman" w:cs="Times New Roman"/>
      <w:color w:val="000000"/>
      <w:sz w:val="23"/>
      <w:szCs w:val="23"/>
      <w:u w:val="none"/>
    </w:rPr>
  </w:style>
  <w:style w:type="character" w:customStyle="1" w:styleId="54">
    <w:name w:val="标题 字符"/>
    <w:link w:val="26"/>
    <w:autoRedefine/>
    <w:qFormat/>
    <w:uiPriority w:val="0"/>
    <w:rPr>
      <w:rFonts w:ascii="Cambria" w:hAnsi="Cambria"/>
      <w:b/>
      <w:bCs/>
      <w:sz w:val="32"/>
      <w:szCs w:val="32"/>
    </w:rPr>
  </w:style>
  <w:style w:type="paragraph" w:customStyle="1" w:styleId="55">
    <w:name w:val="章标题"/>
    <w:basedOn w:val="1"/>
    <w:next w:val="56"/>
    <w:autoRedefine/>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标题 32"/>
    <w:basedOn w:val="1"/>
    <w:autoRedefine/>
    <w:qFormat/>
    <w:uiPriority w:val="0"/>
    <w:pPr>
      <w:widowControl/>
      <w:jc w:val="left"/>
      <w:outlineLvl w:val="3"/>
    </w:pPr>
    <w:rPr>
      <w:rFonts w:ascii="宋体" w:hAnsi="宋体" w:cs="宋体"/>
      <w:kern w:val="0"/>
      <w:sz w:val="27"/>
      <w:szCs w:val="27"/>
    </w:rPr>
  </w:style>
  <w:style w:type="paragraph" w:styleId="58">
    <w:name w:val="List Paragraph"/>
    <w:basedOn w:val="1"/>
    <w:autoRedefine/>
    <w:qFormat/>
    <w:uiPriority w:val="99"/>
    <w:pPr>
      <w:ind w:firstLine="420" w:firstLineChars="200"/>
    </w:pPr>
    <w:rPr>
      <w:rFonts w:ascii="Calibri" w:hAnsi="Calibri"/>
      <w:szCs w:val="22"/>
    </w:rPr>
  </w:style>
  <w:style w:type="character" w:customStyle="1" w:styleId="59">
    <w:name w:val="标题 4 Char"/>
    <w:basedOn w:val="31"/>
    <w:link w:val="7"/>
    <w:autoRedefine/>
    <w:qFormat/>
    <w:uiPriority w:val="9"/>
    <w:rPr>
      <w:rFonts w:eastAsia="仿宋" w:asciiTheme="majorHAnsi" w:hAnsiTheme="majorHAnsi" w:cstheme="majorBidi"/>
      <w:bCs/>
      <w:sz w:val="24"/>
      <w:szCs w:val="28"/>
    </w:rPr>
  </w:style>
  <w:style w:type="paragraph" w:customStyle="1" w:styleId="60">
    <w:name w:val="标题4"/>
    <w:basedOn w:val="7"/>
    <w:next w:val="61"/>
    <w:autoRedefine/>
    <w:qFormat/>
    <w:uiPriority w:val="0"/>
    <w:pPr>
      <w:spacing w:before="40" w:beforeLines="0" w:after="50" w:afterLines="0"/>
    </w:pPr>
    <w:rPr>
      <w:rFonts w:eastAsia="宋体"/>
      <w:sz w:val="24"/>
    </w:rPr>
  </w:style>
  <w:style w:type="paragraph" w:customStyle="1" w:styleId="61">
    <w:name w:val="样式1"/>
    <w:basedOn w:val="14"/>
    <w:next w:val="25"/>
    <w:autoRedefine/>
    <w:qFormat/>
    <w:uiPriority w:val="0"/>
    <w:rPr>
      <w:rFonts w:ascii="宋体" w:hAnsi="宋体" w:cs="宋体"/>
      <w:sz w:val="28"/>
      <w:szCs w:val="28"/>
    </w:rPr>
  </w:style>
  <w:style w:type="paragraph" w:customStyle="1" w:styleId="6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样式 样式 仿宋_GB2312 小四 行距: 最小值 25 磅 + 首行缩进:  2 字符"/>
    <w:basedOn w:val="1"/>
    <w:autoRedefine/>
    <w:qFormat/>
    <w:uiPriority w:val="0"/>
    <w:pPr>
      <w:spacing w:line="360" w:lineRule="auto"/>
      <w:ind w:firstLine="200" w:firstLineChars="200"/>
    </w:pPr>
    <w:rPr>
      <w:rFonts w:ascii="仿宋_GB2312" w:hAnsi="仿宋_GB2312" w:eastAsia="仿宋_GB2312" w:cs="宋体"/>
      <w:position w:val="0"/>
      <w:sz w:val="24"/>
    </w:rPr>
  </w:style>
  <w:style w:type="paragraph" w:customStyle="1" w:styleId="64">
    <w:name w:val="Date"/>
    <w:basedOn w:val="1"/>
    <w:next w:val="1"/>
    <w:autoRedefine/>
    <w:qFormat/>
    <w:uiPriority w:val="0"/>
    <w:pPr>
      <w:adjustRightInd w:val="0"/>
      <w:spacing w:line="360" w:lineRule="atLeast"/>
      <w:textAlignment w:val="baseline"/>
    </w:pPr>
    <w:rPr>
      <w:rFonts w:ascii="宋体" w:eastAsia="Wingdings"/>
      <w:kern w:val="0"/>
      <w:sz w:val="24"/>
      <w:szCs w:val="20"/>
    </w:rPr>
  </w:style>
  <w:style w:type="paragraph" w:customStyle="1" w:styleId="65">
    <w:name w:val="单行表格样式(居中)"/>
    <w:autoRedefine/>
    <w:qFormat/>
    <w:uiPriority w:val="0"/>
    <w:pPr>
      <w:jc w:val="center"/>
    </w:pPr>
    <w:rPr>
      <w:rFonts w:ascii="宋体" w:hAnsi="宋体" w:eastAsia="宋体" w:cs="Times New Roman"/>
      <w:kern w:val="2"/>
      <w:sz w:val="21"/>
      <w:szCs w:val="28"/>
      <w:lang w:val="en-US" w:eastAsia="zh-CN" w:bidi="ar-SA"/>
    </w:rPr>
  </w:style>
  <w:style w:type="paragraph" w:customStyle="1" w:styleId="66">
    <w:name w:val="表格"/>
    <w:basedOn w:val="1"/>
    <w:autoRedefine/>
    <w:qFormat/>
    <w:uiPriority w:val="0"/>
    <w:pPr>
      <w:spacing w:before="60" w:beforeLines="0" w:after="60" w:afterLines="0"/>
      <w:jc w:val="center"/>
      <w:textAlignment w:val="baseline"/>
    </w:pPr>
    <w:rPr>
      <w:rFonts w:hint="eastAsia"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1683</Words>
  <Characters>1753</Characters>
  <Lines>197</Lines>
  <Paragraphs>55</Paragraphs>
  <TotalTime>0</TotalTime>
  <ScaleCrop>false</ScaleCrop>
  <LinksUpToDate>false</LinksUpToDate>
  <CharactersWithSpaces>1911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F、</cp:lastModifiedBy>
  <cp:lastPrinted>2023-09-07T03:37:00Z</cp:lastPrinted>
  <dcterms:modified xsi:type="dcterms:W3CDTF">2025-04-06T09:58:18Z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667E070EB1154F2EB6BAB28B70CE4B94_13</vt:lpwstr>
  </property>
  <property fmtid="{D5CDD505-2E9C-101B-9397-08002B2CF9AE}" pid="4" name="KSOTemplateDocerSaveRecord">
    <vt:lpwstr>eyJoZGlkIjoiNjA0MTZjMGNiNGM0OTIyZjI0MDQ1N2FkM2Q1YzMyZWYiLCJ1c2VySWQiOiIzMTI1NzgyMDcifQ==</vt:lpwstr>
  </property>
</Properties>
</file>